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7296E" w14:textId="5EF673B1" w:rsidR="008147B7" w:rsidRDefault="008147B7" w:rsidP="00B37A61">
      <w:pPr>
        <w:autoSpaceDE w:val="0"/>
        <w:autoSpaceDN w:val="0"/>
        <w:adjustRightInd w:val="0"/>
        <w:rPr>
          <w:rFonts w:cs="Times New Roman"/>
          <w:b/>
          <w:sz w:val="22"/>
          <w:szCs w:val="22"/>
        </w:rPr>
      </w:pPr>
    </w:p>
    <w:p w14:paraId="707F865B" w14:textId="74F463EF" w:rsidR="00BE2E78" w:rsidRDefault="00BE2E78" w:rsidP="00B37A61">
      <w:pPr>
        <w:autoSpaceDE w:val="0"/>
        <w:autoSpaceDN w:val="0"/>
        <w:adjustRightInd w:val="0"/>
        <w:rPr>
          <w:rFonts w:cs="Times New Roman"/>
          <w:color w:val="9F11A2"/>
          <w:sz w:val="22"/>
          <w:szCs w:val="22"/>
        </w:rPr>
      </w:pPr>
      <w:r w:rsidRPr="00B37A61">
        <w:rPr>
          <w:rFonts w:cs="Times New Roman"/>
          <w:b/>
          <w:sz w:val="22"/>
          <w:szCs w:val="22"/>
        </w:rPr>
        <w:t xml:space="preserve">Individual Assignment 2 </w:t>
      </w:r>
      <w:r w:rsidRPr="00A3557A">
        <w:rPr>
          <w:rFonts w:cs="Times New Roman"/>
          <w:color w:val="9F11A2"/>
          <w:sz w:val="22"/>
          <w:szCs w:val="22"/>
        </w:rPr>
        <w:t>(To be submitted through the Dropbox)</w:t>
      </w:r>
    </w:p>
    <w:p w14:paraId="6F3060A1" w14:textId="67511A01" w:rsidR="00937907" w:rsidRPr="00DA4A90" w:rsidRDefault="00FF1DF0" w:rsidP="00937907">
      <w:pPr>
        <w:autoSpaceDE w:val="0"/>
        <w:autoSpaceDN w:val="0"/>
        <w:adjustRightInd w:val="0"/>
        <w:rPr>
          <w:b/>
          <w:color w:val="000000" w:themeColor="text1"/>
          <w:sz w:val="22"/>
          <w:szCs w:val="22"/>
        </w:rPr>
      </w:pPr>
      <w:r w:rsidRPr="00FF1DF0">
        <w:rPr>
          <w:b/>
          <w:color w:val="000000" w:themeColor="text1"/>
          <w:sz w:val="22"/>
          <w:szCs w:val="22"/>
        </w:rPr>
        <w:t>-----------------------------------------------------------------------------------------------------------</w:t>
      </w:r>
    </w:p>
    <w:p w14:paraId="639E528F" w14:textId="211E4780" w:rsidR="00146B9E" w:rsidRDefault="00D01E53" w:rsidP="00B37A61">
      <w:pPr>
        <w:autoSpaceDE w:val="0"/>
        <w:autoSpaceDN w:val="0"/>
        <w:adjustRightInd w:val="0"/>
        <w:rPr>
          <w:rFonts w:cs="Times New Roman"/>
          <w:b/>
          <w:sz w:val="22"/>
          <w:szCs w:val="22"/>
        </w:rPr>
      </w:pPr>
      <w:r>
        <w:rPr>
          <w:rFonts w:cs="Times New Roman"/>
          <w:b/>
          <w:sz w:val="22"/>
          <w:szCs w:val="22"/>
        </w:rPr>
        <w:t xml:space="preserve">Please compile all your answers in ONE Word document, including all results from Excel or any other program you may use. </w:t>
      </w:r>
    </w:p>
    <w:p w14:paraId="215B8358" w14:textId="77777777" w:rsidR="00D01E53" w:rsidRDefault="00D01E53" w:rsidP="00B37A61">
      <w:pPr>
        <w:autoSpaceDE w:val="0"/>
        <w:autoSpaceDN w:val="0"/>
        <w:adjustRightInd w:val="0"/>
        <w:rPr>
          <w:rFonts w:cs="Times New Roman"/>
          <w:b/>
          <w:sz w:val="22"/>
          <w:szCs w:val="22"/>
        </w:rPr>
      </w:pPr>
    </w:p>
    <w:p w14:paraId="2521E60C" w14:textId="4BD2330E" w:rsidR="00F73AC3" w:rsidRPr="00A051A5" w:rsidRDefault="00043239" w:rsidP="00B37A61">
      <w:pPr>
        <w:autoSpaceDE w:val="0"/>
        <w:autoSpaceDN w:val="0"/>
        <w:adjustRightInd w:val="0"/>
        <w:rPr>
          <w:rFonts w:asciiTheme="majorHAnsi" w:hAnsiTheme="majorHAnsi" w:cstheme="majorHAnsi"/>
          <w:b/>
          <w:color w:val="FF0000"/>
        </w:rPr>
      </w:pPr>
      <w:r w:rsidRPr="00A051A5">
        <w:rPr>
          <w:rFonts w:asciiTheme="majorHAnsi" w:hAnsiTheme="majorHAnsi" w:cstheme="majorHAnsi"/>
          <w:b/>
        </w:rPr>
        <w:t>Problem 1 (5 Points)</w:t>
      </w:r>
    </w:p>
    <w:p w14:paraId="208314A8" w14:textId="3451C35F" w:rsidR="00F73AC3" w:rsidRPr="00A051A5" w:rsidRDefault="004A2B46" w:rsidP="00B37A61">
      <w:pPr>
        <w:autoSpaceDE w:val="0"/>
        <w:autoSpaceDN w:val="0"/>
        <w:adjustRightInd w:val="0"/>
        <w:rPr>
          <w:rFonts w:asciiTheme="majorHAnsi" w:hAnsiTheme="majorHAnsi" w:cstheme="majorHAnsi"/>
        </w:rPr>
      </w:pPr>
      <w:r w:rsidRPr="00A051A5">
        <w:rPr>
          <w:rFonts w:asciiTheme="majorHAnsi" w:hAnsiTheme="majorHAnsi" w:cstheme="majorHAnsi"/>
        </w:rPr>
        <w:t xml:space="preserve">According to research conducted by the fictional agency entitled Birth Rate and Health Outcomes, </w:t>
      </w:r>
      <w:r w:rsidR="00F318AE" w:rsidRPr="00A051A5">
        <w:rPr>
          <w:rFonts w:asciiTheme="majorHAnsi" w:hAnsiTheme="majorHAnsi" w:cstheme="majorHAnsi"/>
        </w:rPr>
        <w:t xml:space="preserve">a </w:t>
      </w:r>
      <w:r w:rsidR="00EF1541" w:rsidRPr="00A051A5">
        <w:rPr>
          <w:rFonts w:asciiTheme="majorHAnsi" w:hAnsiTheme="majorHAnsi" w:cstheme="majorHAnsi"/>
        </w:rPr>
        <w:t>sample</w:t>
      </w:r>
      <w:r w:rsidR="00600081" w:rsidRPr="00A051A5">
        <w:rPr>
          <w:rFonts w:asciiTheme="majorHAnsi" w:hAnsiTheme="majorHAnsi" w:cstheme="majorHAnsi"/>
        </w:rPr>
        <w:t xml:space="preserve"> of 3,500</w:t>
      </w:r>
      <w:r w:rsidR="00F318AE" w:rsidRPr="00A051A5">
        <w:rPr>
          <w:rFonts w:asciiTheme="majorHAnsi" w:hAnsiTheme="majorHAnsi" w:cstheme="majorHAnsi"/>
        </w:rPr>
        <w:t xml:space="preserve"> women who gave birth reported that the</w:t>
      </w:r>
      <w:r w:rsidR="00600081" w:rsidRPr="00A051A5">
        <w:rPr>
          <w:rFonts w:asciiTheme="majorHAnsi" w:hAnsiTheme="majorHAnsi" w:cstheme="majorHAnsi"/>
        </w:rPr>
        <w:t xml:space="preserve"> sample</w:t>
      </w:r>
      <w:r w:rsidR="00EF1541" w:rsidRPr="00A051A5">
        <w:rPr>
          <w:rFonts w:asciiTheme="majorHAnsi" w:hAnsiTheme="majorHAnsi" w:cstheme="majorHAnsi"/>
        </w:rPr>
        <w:t xml:space="preserve"> </w:t>
      </w:r>
      <w:r w:rsidR="00937907" w:rsidRPr="00A051A5">
        <w:rPr>
          <w:rFonts w:asciiTheme="majorHAnsi" w:hAnsiTheme="majorHAnsi" w:cstheme="majorHAnsi"/>
        </w:rPr>
        <w:t>mean age of first-time mot</w:t>
      </w:r>
      <w:r w:rsidR="00600081" w:rsidRPr="00A051A5">
        <w:rPr>
          <w:rFonts w:asciiTheme="majorHAnsi" w:hAnsiTheme="majorHAnsi" w:cstheme="majorHAnsi"/>
        </w:rPr>
        <w:t>hers in the U.S. was 24</w:t>
      </w:r>
      <w:r w:rsidRPr="00A051A5">
        <w:rPr>
          <w:rFonts w:asciiTheme="majorHAnsi" w:hAnsiTheme="majorHAnsi" w:cstheme="majorHAnsi"/>
        </w:rPr>
        <w:t xml:space="preserve"> years old</w:t>
      </w:r>
      <w:r w:rsidR="00F318AE" w:rsidRPr="00A051A5">
        <w:rPr>
          <w:rFonts w:asciiTheme="majorHAnsi" w:hAnsiTheme="majorHAnsi" w:cstheme="majorHAnsi"/>
        </w:rPr>
        <w:t xml:space="preserve"> w</w:t>
      </w:r>
      <w:r w:rsidR="00F9217A" w:rsidRPr="00A051A5">
        <w:rPr>
          <w:rFonts w:asciiTheme="majorHAnsi" w:hAnsiTheme="majorHAnsi" w:cstheme="majorHAnsi"/>
        </w:rPr>
        <w:t xml:space="preserve">ith a </w:t>
      </w:r>
      <w:r w:rsidR="00600081" w:rsidRPr="00A051A5">
        <w:rPr>
          <w:rFonts w:asciiTheme="majorHAnsi" w:hAnsiTheme="majorHAnsi" w:cstheme="majorHAnsi"/>
        </w:rPr>
        <w:t xml:space="preserve">sample </w:t>
      </w:r>
      <w:r w:rsidR="00F9217A" w:rsidRPr="00A051A5">
        <w:rPr>
          <w:rFonts w:asciiTheme="majorHAnsi" w:hAnsiTheme="majorHAnsi" w:cstheme="majorHAnsi"/>
        </w:rPr>
        <w:t xml:space="preserve">median </w:t>
      </w:r>
      <w:r w:rsidR="00146B9E" w:rsidRPr="00A051A5">
        <w:rPr>
          <w:rFonts w:asciiTheme="majorHAnsi" w:hAnsiTheme="majorHAnsi" w:cstheme="majorHAnsi"/>
        </w:rPr>
        <w:t xml:space="preserve">age of </w:t>
      </w:r>
      <w:r w:rsidR="00146B9E" w:rsidRPr="00A051A5">
        <w:rPr>
          <w:rFonts w:asciiTheme="majorHAnsi" w:hAnsiTheme="majorHAnsi" w:cstheme="majorHAnsi"/>
          <w:color w:val="548DD4" w:themeColor="text2" w:themeTint="99"/>
        </w:rPr>
        <w:t>30</w:t>
      </w:r>
      <w:r w:rsidR="00680FAB" w:rsidRPr="00A051A5">
        <w:rPr>
          <w:rFonts w:asciiTheme="majorHAnsi" w:hAnsiTheme="majorHAnsi" w:cstheme="majorHAnsi"/>
          <w:color w:val="548DD4" w:themeColor="text2" w:themeTint="99"/>
        </w:rPr>
        <w:t xml:space="preserve"> </w:t>
      </w:r>
      <w:r w:rsidR="00680FAB" w:rsidRPr="00A051A5">
        <w:rPr>
          <w:rFonts w:asciiTheme="majorHAnsi" w:hAnsiTheme="majorHAnsi" w:cstheme="majorHAnsi"/>
        </w:rPr>
        <w:t>and a s</w:t>
      </w:r>
      <w:r w:rsidR="00600081" w:rsidRPr="00A051A5">
        <w:rPr>
          <w:rFonts w:asciiTheme="majorHAnsi" w:hAnsiTheme="majorHAnsi" w:cstheme="majorHAnsi"/>
        </w:rPr>
        <w:t>ample standard deviation of 3.35</w:t>
      </w:r>
      <w:r w:rsidR="00680FAB" w:rsidRPr="00A051A5">
        <w:rPr>
          <w:rFonts w:asciiTheme="majorHAnsi" w:hAnsiTheme="majorHAnsi" w:cstheme="majorHAnsi"/>
        </w:rPr>
        <w:t>.</w:t>
      </w:r>
      <w:r w:rsidRPr="00A051A5">
        <w:rPr>
          <w:rStyle w:val="EndnoteReference"/>
          <w:rFonts w:asciiTheme="majorHAnsi" w:hAnsiTheme="majorHAnsi" w:cstheme="majorHAnsi"/>
        </w:rPr>
        <w:endnoteReference w:id="1"/>
      </w:r>
      <w:r w:rsidR="00600081" w:rsidRPr="00A051A5">
        <w:rPr>
          <w:rFonts w:asciiTheme="majorHAnsi" w:hAnsiTheme="majorHAnsi" w:cstheme="majorHAnsi"/>
        </w:rPr>
        <w:t xml:space="preserve">  </w:t>
      </w:r>
    </w:p>
    <w:p w14:paraId="511EEA9B" w14:textId="35F5C401" w:rsidR="00D36F4A" w:rsidRPr="00A051A5" w:rsidRDefault="00D36F4A" w:rsidP="00D36F4A">
      <w:pPr>
        <w:numPr>
          <w:ilvl w:val="0"/>
          <w:numId w:val="7"/>
        </w:numPr>
        <w:autoSpaceDE w:val="0"/>
        <w:autoSpaceDN w:val="0"/>
        <w:adjustRightInd w:val="0"/>
        <w:contextualSpacing/>
        <w:rPr>
          <w:rFonts w:asciiTheme="majorHAnsi" w:eastAsia="MS Mincho" w:hAnsiTheme="majorHAnsi" w:cstheme="majorHAnsi"/>
        </w:rPr>
      </w:pPr>
      <w:r w:rsidRPr="00E326B2">
        <w:rPr>
          <w:rFonts w:asciiTheme="majorHAnsi" w:eastAsia="MS Mincho" w:hAnsiTheme="majorHAnsi" w:cstheme="majorHAnsi"/>
          <w:b/>
          <w:bCs/>
        </w:rPr>
        <w:t xml:space="preserve">What is the point </w:t>
      </w:r>
      <w:r w:rsidR="00985B68" w:rsidRPr="00E326B2">
        <w:rPr>
          <w:rFonts w:asciiTheme="majorHAnsi" w:eastAsia="MS Mincho" w:hAnsiTheme="majorHAnsi" w:cstheme="majorHAnsi"/>
          <w:b/>
          <w:bCs/>
        </w:rPr>
        <w:t>estimate of the population mean</w:t>
      </w:r>
      <w:r w:rsidR="00985B68" w:rsidRPr="00A051A5">
        <w:rPr>
          <w:rFonts w:asciiTheme="majorHAnsi" w:eastAsia="MS Mincho" w:hAnsiTheme="majorHAnsi" w:cstheme="majorHAnsi"/>
        </w:rPr>
        <w:t xml:space="preserve">?  </w:t>
      </w:r>
    </w:p>
    <w:p w14:paraId="06EA0A55" w14:textId="28BA9FBD" w:rsidR="00E919CE" w:rsidRPr="00E326B2" w:rsidRDefault="00FC647A" w:rsidP="00985B68">
      <w:pPr>
        <w:autoSpaceDE w:val="0"/>
        <w:autoSpaceDN w:val="0"/>
        <w:adjustRightInd w:val="0"/>
        <w:ind w:left="720" w:hanging="360"/>
        <w:contextualSpacing/>
        <w:rPr>
          <w:rFonts w:asciiTheme="majorHAnsi" w:eastAsia="MS Mincho" w:hAnsiTheme="majorHAnsi" w:cstheme="majorHAnsi"/>
        </w:rPr>
      </w:pPr>
      <w:r w:rsidRPr="00E326B2">
        <w:rPr>
          <w:rFonts w:asciiTheme="majorHAnsi" w:eastAsia="MS Mincho" w:hAnsiTheme="majorHAnsi" w:cstheme="majorHAnsi"/>
        </w:rPr>
        <w:t>24 years</w:t>
      </w:r>
    </w:p>
    <w:p w14:paraId="6D2A7618" w14:textId="222ED3DD" w:rsidR="00D36F4A" w:rsidRPr="00A051A5" w:rsidRDefault="00B91CC7" w:rsidP="00985B68">
      <w:pPr>
        <w:autoSpaceDE w:val="0"/>
        <w:autoSpaceDN w:val="0"/>
        <w:adjustRightInd w:val="0"/>
        <w:ind w:left="720" w:hanging="360"/>
        <w:contextualSpacing/>
        <w:rPr>
          <w:rFonts w:asciiTheme="majorHAnsi" w:eastAsia="MS Mincho" w:hAnsiTheme="majorHAnsi" w:cstheme="majorHAnsi"/>
        </w:rPr>
      </w:pPr>
      <w:r w:rsidRPr="00A051A5">
        <w:rPr>
          <w:rFonts w:asciiTheme="majorHAnsi" w:eastAsia="MS Mincho" w:hAnsiTheme="majorHAnsi" w:cstheme="majorHAnsi"/>
        </w:rPr>
        <w:t>b.</w:t>
      </w:r>
      <w:r w:rsidR="00985B68" w:rsidRPr="00A051A5">
        <w:rPr>
          <w:rFonts w:asciiTheme="majorHAnsi" w:eastAsia="MS Mincho" w:hAnsiTheme="majorHAnsi" w:cstheme="majorHAnsi"/>
        </w:rPr>
        <w:t xml:space="preserve"> </w:t>
      </w:r>
      <w:r w:rsidR="00985B68" w:rsidRPr="00A051A5">
        <w:rPr>
          <w:rFonts w:asciiTheme="majorHAnsi" w:eastAsia="MS Mincho" w:hAnsiTheme="majorHAnsi" w:cstheme="majorHAnsi"/>
        </w:rPr>
        <w:tab/>
      </w:r>
      <w:r w:rsidR="00937907" w:rsidRPr="00E326B2">
        <w:rPr>
          <w:rFonts w:asciiTheme="majorHAnsi" w:eastAsia="MS Mincho" w:hAnsiTheme="majorHAnsi" w:cstheme="majorHAnsi"/>
          <w:b/>
          <w:bCs/>
        </w:rPr>
        <w:t xml:space="preserve">Based on the limited information presented, </w:t>
      </w:r>
      <w:r w:rsidR="00EF1541" w:rsidRPr="00E326B2">
        <w:rPr>
          <w:rFonts w:asciiTheme="majorHAnsi" w:eastAsia="MS Mincho" w:hAnsiTheme="majorHAnsi" w:cstheme="majorHAnsi"/>
          <w:b/>
          <w:bCs/>
        </w:rPr>
        <w:t>is this distribution likely to be skewed right, left, or normal?</w:t>
      </w:r>
      <w:r w:rsidR="00EF1541" w:rsidRPr="00A051A5">
        <w:rPr>
          <w:rFonts w:asciiTheme="majorHAnsi" w:eastAsia="MS Mincho" w:hAnsiTheme="majorHAnsi" w:cstheme="majorHAnsi"/>
        </w:rPr>
        <w:t xml:space="preserve">  </w:t>
      </w:r>
      <w:r w:rsidR="00FC647A" w:rsidRPr="00E326B2">
        <w:rPr>
          <w:rFonts w:asciiTheme="majorHAnsi" w:eastAsia="MS Mincho" w:hAnsiTheme="majorHAnsi" w:cstheme="majorHAnsi"/>
        </w:rPr>
        <w:t>The data is left skewed since the mean &gt; median.</w:t>
      </w:r>
    </w:p>
    <w:p w14:paraId="7D8FEC42" w14:textId="756F021F" w:rsidR="00D36F4A" w:rsidRPr="00A051A5" w:rsidRDefault="00D36F4A" w:rsidP="00D36F4A">
      <w:pPr>
        <w:autoSpaceDE w:val="0"/>
        <w:autoSpaceDN w:val="0"/>
        <w:adjustRightInd w:val="0"/>
        <w:ind w:left="720"/>
        <w:contextualSpacing/>
        <w:rPr>
          <w:rFonts w:asciiTheme="majorHAnsi" w:eastAsia="MS Mincho" w:hAnsiTheme="majorHAnsi" w:cstheme="majorHAnsi"/>
        </w:rPr>
      </w:pPr>
    </w:p>
    <w:p w14:paraId="15679611" w14:textId="019B2EBC" w:rsidR="00D36F4A" w:rsidRPr="00A051A5" w:rsidRDefault="00B91CC7" w:rsidP="00985B68">
      <w:pPr>
        <w:autoSpaceDE w:val="0"/>
        <w:autoSpaceDN w:val="0"/>
        <w:adjustRightInd w:val="0"/>
        <w:ind w:left="360"/>
        <w:contextualSpacing/>
        <w:rPr>
          <w:rFonts w:asciiTheme="majorHAnsi" w:eastAsia="MS Mincho" w:hAnsiTheme="majorHAnsi" w:cstheme="majorHAnsi"/>
        </w:rPr>
      </w:pPr>
      <w:r w:rsidRPr="00A051A5">
        <w:rPr>
          <w:rFonts w:asciiTheme="majorHAnsi" w:eastAsia="MS Mincho" w:hAnsiTheme="majorHAnsi" w:cstheme="majorHAnsi"/>
        </w:rPr>
        <w:t>c</w:t>
      </w:r>
      <w:r w:rsidR="00985B68" w:rsidRPr="00A051A5">
        <w:rPr>
          <w:rFonts w:asciiTheme="majorHAnsi" w:eastAsia="MS Mincho" w:hAnsiTheme="majorHAnsi" w:cstheme="majorHAnsi"/>
        </w:rPr>
        <w:t xml:space="preserve">. </w:t>
      </w:r>
      <w:r w:rsidR="00F9217A" w:rsidRPr="00E326B2">
        <w:rPr>
          <w:rFonts w:asciiTheme="majorHAnsi" w:eastAsia="MS Mincho" w:hAnsiTheme="majorHAnsi" w:cstheme="majorHAnsi"/>
          <w:b/>
          <w:bCs/>
        </w:rPr>
        <w:t>C</w:t>
      </w:r>
      <w:r w:rsidR="00BF5DCD" w:rsidRPr="00E326B2">
        <w:rPr>
          <w:rFonts w:asciiTheme="majorHAnsi" w:eastAsia="MS Mincho" w:hAnsiTheme="majorHAnsi" w:cstheme="majorHAnsi"/>
          <w:b/>
          <w:bCs/>
        </w:rPr>
        <w:t xml:space="preserve">ompute the </w:t>
      </w:r>
      <w:r w:rsidR="00DA4A90" w:rsidRPr="00E326B2">
        <w:rPr>
          <w:rFonts w:asciiTheme="majorHAnsi" w:eastAsia="MS Mincho" w:hAnsiTheme="majorHAnsi" w:cstheme="majorHAnsi"/>
          <w:b/>
          <w:bCs/>
        </w:rPr>
        <w:t>75</w:t>
      </w:r>
      <w:r w:rsidR="00D36F4A" w:rsidRPr="00E326B2">
        <w:rPr>
          <w:rFonts w:asciiTheme="majorHAnsi" w:eastAsia="MS Mincho" w:hAnsiTheme="majorHAnsi" w:cstheme="majorHAnsi"/>
          <w:b/>
          <w:bCs/>
        </w:rPr>
        <w:t>% confidence interval of the population mean and interpret it.</w:t>
      </w:r>
    </w:p>
    <w:p w14:paraId="459FC5A0" w14:textId="7E2CCC98" w:rsidR="00836597" w:rsidRPr="00E326B2" w:rsidRDefault="00FC647A" w:rsidP="00D01E53">
      <w:pPr>
        <w:autoSpaceDE w:val="0"/>
        <w:autoSpaceDN w:val="0"/>
        <w:adjustRightInd w:val="0"/>
        <w:contextualSpacing/>
        <w:rPr>
          <w:rFonts w:asciiTheme="majorHAnsi" w:eastAsia="MS Mincho" w:hAnsiTheme="majorHAnsi" w:cstheme="majorHAnsi"/>
          <w:bCs/>
        </w:rPr>
      </w:pPr>
      <w:r>
        <w:rPr>
          <w:rFonts w:asciiTheme="majorHAnsi" w:eastAsia="MS Mincho" w:hAnsiTheme="majorHAnsi" w:cstheme="majorHAnsi"/>
          <w:b/>
          <w:color w:val="E36C0A" w:themeColor="accent6" w:themeShade="BF"/>
        </w:rPr>
        <w:tab/>
      </w:r>
      <w:r w:rsidRPr="00E326B2">
        <w:rPr>
          <w:rFonts w:asciiTheme="majorHAnsi" w:eastAsia="MS Mincho" w:hAnsiTheme="majorHAnsi" w:cstheme="majorHAnsi"/>
          <w:bCs/>
        </w:rPr>
        <w:t>= (24 ± ((3.35)/ (√3500)) (1.15)</w:t>
      </w:r>
    </w:p>
    <w:p w14:paraId="17B1E18D" w14:textId="0CBA5EF9" w:rsidR="00FC647A" w:rsidRPr="00E326B2" w:rsidRDefault="00FC647A" w:rsidP="00D01E53">
      <w:pPr>
        <w:autoSpaceDE w:val="0"/>
        <w:autoSpaceDN w:val="0"/>
        <w:adjustRightInd w:val="0"/>
        <w:contextualSpacing/>
        <w:rPr>
          <w:rFonts w:asciiTheme="majorHAnsi" w:eastAsia="MS Mincho" w:hAnsiTheme="majorHAnsi" w:cstheme="majorHAnsi"/>
          <w:bCs/>
        </w:rPr>
      </w:pPr>
      <w:r w:rsidRPr="00E326B2">
        <w:rPr>
          <w:rFonts w:asciiTheme="majorHAnsi" w:eastAsia="MS Mincho" w:hAnsiTheme="majorHAnsi" w:cstheme="majorHAnsi"/>
          <w:bCs/>
        </w:rPr>
        <w:tab/>
        <w:t xml:space="preserve">= </w:t>
      </w:r>
      <w:r w:rsidRPr="00E326B2">
        <w:rPr>
          <w:rFonts w:asciiTheme="majorHAnsi" w:eastAsia="MS Mincho" w:hAnsiTheme="majorHAnsi" w:cstheme="majorHAnsi"/>
          <w:bCs/>
        </w:rPr>
        <w:t>((3.35)/ (√3500)) (1.15)</w:t>
      </w:r>
      <w:r w:rsidRPr="00E326B2">
        <w:rPr>
          <w:rFonts w:asciiTheme="majorHAnsi" w:eastAsia="MS Mincho" w:hAnsiTheme="majorHAnsi" w:cstheme="majorHAnsi"/>
          <w:bCs/>
        </w:rPr>
        <w:t xml:space="preserve"> = 0.0651</w:t>
      </w:r>
    </w:p>
    <w:p w14:paraId="77048422" w14:textId="6CEA1A0A" w:rsidR="00FC647A" w:rsidRPr="00E326B2" w:rsidRDefault="00FC647A" w:rsidP="00D01E53">
      <w:pPr>
        <w:autoSpaceDE w:val="0"/>
        <w:autoSpaceDN w:val="0"/>
        <w:adjustRightInd w:val="0"/>
        <w:contextualSpacing/>
        <w:rPr>
          <w:rFonts w:asciiTheme="majorHAnsi" w:eastAsia="MS Mincho" w:hAnsiTheme="majorHAnsi" w:cstheme="majorHAnsi"/>
          <w:bCs/>
        </w:rPr>
      </w:pPr>
      <w:r w:rsidRPr="00E326B2">
        <w:rPr>
          <w:rFonts w:asciiTheme="majorHAnsi" w:eastAsia="MS Mincho" w:hAnsiTheme="majorHAnsi" w:cstheme="majorHAnsi"/>
          <w:bCs/>
        </w:rPr>
        <w:tab/>
        <w:t>Lower limit = (24 – 0.0651) = 23.93</w:t>
      </w:r>
    </w:p>
    <w:p w14:paraId="6BF5D8A8" w14:textId="7B95D8D9" w:rsidR="00FC647A" w:rsidRPr="00E326B2" w:rsidRDefault="00FC647A" w:rsidP="00D01E53">
      <w:pPr>
        <w:autoSpaceDE w:val="0"/>
        <w:autoSpaceDN w:val="0"/>
        <w:adjustRightInd w:val="0"/>
        <w:contextualSpacing/>
        <w:rPr>
          <w:rFonts w:asciiTheme="majorHAnsi" w:eastAsia="MS Mincho" w:hAnsiTheme="majorHAnsi" w:cstheme="majorHAnsi"/>
          <w:bCs/>
        </w:rPr>
      </w:pPr>
      <w:r w:rsidRPr="00E326B2">
        <w:rPr>
          <w:rFonts w:asciiTheme="majorHAnsi" w:eastAsia="MS Mincho" w:hAnsiTheme="majorHAnsi" w:cstheme="majorHAnsi"/>
          <w:bCs/>
        </w:rPr>
        <w:tab/>
        <w:t xml:space="preserve">Upper limit = (24 + 0.0651) = </w:t>
      </w:r>
      <w:r w:rsidR="00715F5D" w:rsidRPr="00E326B2">
        <w:rPr>
          <w:rFonts w:asciiTheme="majorHAnsi" w:eastAsia="MS Mincho" w:hAnsiTheme="majorHAnsi" w:cstheme="majorHAnsi"/>
          <w:bCs/>
        </w:rPr>
        <w:t>24.07</w:t>
      </w:r>
    </w:p>
    <w:p w14:paraId="3EAD0547" w14:textId="7C4DCEF9" w:rsidR="00715F5D" w:rsidRPr="00E326B2" w:rsidRDefault="00715F5D" w:rsidP="00D01E53">
      <w:pPr>
        <w:autoSpaceDE w:val="0"/>
        <w:autoSpaceDN w:val="0"/>
        <w:adjustRightInd w:val="0"/>
        <w:contextualSpacing/>
        <w:rPr>
          <w:rFonts w:asciiTheme="majorHAnsi" w:eastAsia="MS Mincho" w:hAnsiTheme="majorHAnsi" w:cstheme="majorHAnsi"/>
          <w:bCs/>
        </w:rPr>
      </w:pPr>
      <w:r w:rsidRPr="00E326B2">
        <w:rPr>
          <w:rFonts w:asciiTheme="majorHAnsi" w:eastAsia="MS Mincho" w:hAnsiTheme="majorHAnsi" w:cstheme="majorHAnsi"/>
          <w:bCs/>
        </w:rPr>
        <w:tab/>
        <w:t>= (23.98, 24.07)</w:t>
      </w:r>
    </w:p>
    <w:p w14:paraId="7868A6B3" w14:textId="4C6B1952" w:rsidR="00FC647A" w:rsidRPr="00E326B2" w:rsidRDefault="00715F5D" w:rsidP="00D01E53">
      <w:pPr>
        <w:autoSpaceDE w:val="0"/>
        <w:autoSpaceDN w:val="0"/>
        <w:adjustRightInd w:val="0"/>
        <w:contextualSpacing/>
        <w:rPr>
          <w:rFonts w:asciiTheme="majorHAnsi" w:eastAsia="MS Mincho" w:hAnsiTheme="majorHAnsi" w:cstheme="majorHAnsi"/>
          <w:bCs/>
        </w:rPr>
      </w:pPr>
      <w:r w:rsidRPr="00E326B2">
        <w:rPr>
          <w:rFonts w:asciiTheme="majorHAnsi" w:eastAsia="MS Mincho" w:hAnsiTheme="majorHAnsi" w:cstheme="majorHAnsi"/>
          <w:bCs/>
        </w:rPr>
        <w:tab/>
        <w:t>= Therefore, 75% women in the sample first-time is between 23.98 and 24.07</w:t>
      </w:r>
    </w:p>
    <w:p w14:paraId="44224B32" w14:textId="449BCE0F" w:rsidR="00DA4A90" w:rsidRDefault="00B91CC7" w:rsidP="00D01E53">
      <w:pPr>
        <w:autoSpaceDE w:val="0"/>
        <w:autoSpaceDN w:val="0"/>
        <w:adjustRightInd w:val="0"/>
        <w:ind w:left="450"/>
        <w:contextualSpacing/>
        <w:rPr>
          <w:rFonts w:asciiTheme="majorHAnsi" w:eastAsia="MS Mincho" w:hAnsiTheme="majorHAnsi" w:cstheme="majorHAnsi"/>
          <w:color w:val="000000" w:themeColor="text1"/>
        </w:rPr>
      </w:pPr>
      <w:r w:rsidRPr="00A051A5">
        <w:rPr>
          <w:rFonts w:asciiTheme="majorHAnsi" w:eastAsia="MS Mincho" w:hAnsiTheme="majorHAnsi" w:cstheme="majorHAnsi"/>
          <w:color w:val="000000" w:themeColor="text1"/>
        </w:rPr>
        <w:t>d</w:t>
      </w:r>
      <w:r w:rsidRPr="00E326B2">
        <w:rPr>
          <w:rFonts w:asciiTheme="majorHAnsi" w:eastAsia="MS Mincho" w:hAnsiTheme="majorHAnsi" w:cstheme="majorHAnsi"/>
          <w:b/>
          <w:bCs/>
          <w:color w:val="000000" w:themeColor="text1"/>
        </w:rPr>
        <w:t>.  What is a consequence of constructing, for example, a 95% Confidence Interval versus a 75% Confidence Interval?</w:t>
      </w:r>
      <w:r w:rsidRPr="00A051A5">
        <w:rPr>
          <w:rFonts w:asciiTheme="majorHAnsi" w:eastAsia="MS Mincho" w:hAnsiTheme="majorHAnsi" w:cstheme="majorHAnsi"/>
          <w:color w:val="000000" w:themeColor="text1"/>
        </w:rPr>
        <w:t xml:space="preserve">  </w:t>
      </w:r>
    </w:p>
    <w:p w14:paraId="283CE540" w14:textId="07130608" w:rsidR="00715F5D" w:rsidRPr="00E326B2" w:rsidRDefault="00715F5D" w:rsidP="00D01E53">
      <w:pPr>
        <w:autoSpaceDE w:val="0"/>
        <w:autoSpaceDN w:val="0"/>
        <w:adjustRightInd w:val="0"/>
        <w:ind w:left="450"/>
        <w:contextualSpacing/>
        <w:rPr>
          <w:rFonts w:asciiTheme="majorHAnsi" w:eastAsia="MS Mincho" w:hAnsiTheme="majorHAnsi" w:cstheme="majorHAnsi"/>
          <w:b/>
          <w:bCs/>
          <w:color w:val="000000" w:themeColor="text1"/>
        </w:rPr>
      </w:pPr>
      <w:r w:rsidRPr="00E326B2">
        <w:rPr>
          <w:rFonts w:asciiTheme="majorHAnsi" w:eastAsia="MS Mincho" w:hAnsiTheme="majorHAnsi" w:cstheme="majorHAnsi"/>
          <w:b/>
          <w:bCs/>
          <w:color w:val="000000" w:themeColor="text1"/>
        </w:rPr>
        <w:t xml:space="preserve">95% confidence interval </w:t>
      </w:r>
    </w:p>
    <w:p w14:paraId="7FDB119C" w14:textId="3948658F" w:rsidR="00715F5D" w:rsidRPr="00E326B2" w:rsidRDefault="00715F5D" w:rsidP="00D01E53">
      <w:pPr>
        <w:autoSpaceDE w:val="0"/>
        <w:autoSpaceDN w:val="0"/>
        <w:adjustRightInd w:val="0"/>
        <w:ind w:left="450"/>
        <w:contextualSpacing/>
        <w:rPr>
          <w:rFonts w:asciiTheme="majorHAnsi" w:eastAsia="MS Mincho" w:hAnsiTheme="majorHAnsi" w:cstheme="majorHAnsi"/>
        </w:rPr>
      </w:pPr>
      <w:r w:rsidRPr="00E326B2">
        <w:rPr>
          <w:rFonts w:asciiTheme="majorHAnsi" w:eastAsia="MS Mincho" w:hAnsiTheme="majorHAnsi" w:cstheme="majorHAnsi"/>
        </w:rPr>
        <w:t xml:space="preserve">= </w:t>
      </w:r>
      <w:r w:rsidRPr="00E326B2">
        <w:rPr>
          <w:rFonts w:asciiTheme="majorHAnsi" w:eastAsia="MS Mincho" w:hAnsiTheme="majorHAnsi" w:cstheme="majorHAnsi"/>
        </w:rPr>
        <w:t>(24 ± ((3.35)/ (√3500)) (1.</w:t>
      </w:r>
      <w:r w:rsidRPr="00E326B2">
        <w:rPr>
          <w:rFonts w:asciiTheme="majorHAnsi" w:eastAsia="MS Mincho" w:hAnsiTheme="majorHAnsi" w:cstheme="majorHAnsi"/>
        </w:rPr>
        <w:t>96</w:t>
      </w:r>
      <w:r w:rsidRPr="00E326B2">
        <w:rPr>
          <w:rFonts w:asciiTheme="majorHAnsi" w:eastAsia="MS Mincho" w:hAnsiTheme="majorHAnsi" w:cstheme="majorHAnsi"/>
        </w:rPr>
        <w:t>)</w:t>
      </w:r>
      <w:r w:rsidRPr="00E326B2">
        <w:rPr>
          <w:rFonts w:asciiTheme="majorHAnsi" w:eastAsia="MS Mincho" w:hAnsiTheme="majorHAnsi" w:cstheme="majorHAnsi"/>
        </w:rPr>
        <w:t xml:space="preserve"> </w:t>
      </w:r>
    </w:p>
    <w:p w14:paraId="5F2BFBE9" w14:textId="5C73ED70" w:rsidR="00715F5D" w:rsidRPr="00E326B2" w:rsidRDefault="00715F5D" w:rsidP="00D01E53">
      <w:pPr>
        <w:autoSpaceDE w:val="0"/>
        <w:autoSpaceDN w:val="0"/>
        <w:adjustRightInd w:val="0"/>
        <w:ind w:left="450"/>
        <w:contextualSpacing/>
        <w:rPr>
          <w:rFonts w:asciiTheme="majorHAnsi" w:eastAsia="MS Mincho" w:hAnsiTheme="majorHAnsi" w:cstheme="majorHAnsi"/>
        </w:rPr>
      </w:pPr>
      <w:r w:rsidRPr="00E326B2">
        <w:rPr>
          <w:rFonts w:asciiTheme="majorHAnsi" w:eastAsia="MS Mincho" w:hAnsiTheme="majorHAnsi" w:cstheme="majorHAnsi"/>
        </w:rPr>
        <w:t xml:space="preserve">= </w:t>
      </w:r>
      <w:r w:rsidR="00E326B2" w:rsidRPr="00E326B2">
        <w:rPr>
          <w:rFonts w:asciiTheme="majorHAnsi" w:eastAsia="MS Mincho" w:hAnsiTheme="majorHAnsi" w:cstheme="majorHAnsi"/>
        </w:rPr>
        <w:t>((3.35)/ (√3500)) (1.96)</w:t>
      </w:r>
      <w:r w:rsidR="00E326B2" w:rsidRPr="00E326B2">
        <w:rPr>
          <w:rFonts w:asciiTheme="majorHAnsi" w:eastAsia="MS Mincho" w:hAnsiTheme="majorHAnsi" w:cstheme="majorHAnsi"/>
        </w:rPr>
        <w:t xml:space="preserve"> = 0.1101</w:t>
      </w:r>
    </w:p>
    <w:p w14:paraId="5F4EAE7F" w14:textId="12D4389A" w:rsidR="00E326B2" w:rsidRPr="00E326B2" w:rsidRDefault="00E326B2" w:rsidP="00D01E53">
      <w:pPr>
        <w:autoSpaceDE w:val="0"/>
        <w:autoSpaceDN w:val="0"/>
        <w:adjustRightInd w:val="0"/>
        <w:ind w:left="450"/>
        <w:contextualSpacing/>
        <w:rPr>
          <w:rFonts w:asciiTheme="majorHAnsi" w:eastAsia="MS Mincho" w:hAnsiTheme="majorHAnsi" w:cstheme="majorHAnsi"/>
        </w:rPr>
      </w:pPr>
      <w:r w:rsidRPr="00E326B2">
        <w:rPr>
          <w:rFonts w:asciiTheme="majorHAnsi" w:eastAsia="MS Mincho" w:hAnsiTheme="majorHAnsi" w:cstheme="majorHAnsi"/>
        </w:rPr>
        <w:t>= lower limit = 24 – 0.1101 = 23.89</w:t>
      </w:r>
    </w:p>
    <w:p w14:paraId="728C20B1" w14:textId="2721F4A8" w:rsidR="00E326B2" w:rsidRPr="00E326B2" w:rsidRDefault="00E326B2" w:rsidP="00D01E53">
      <w:pPr>
        <w:autoSpaceDE w:val="0"/>
        <w:autoSpaceDN w:val="0"/>
        <w:adjustRightInd w:val="0"/>
        <w:ind w:left="450"/>
        <w:contextualSpacing/>
        <w:rPr>
          <w:rFonts w:asciiTheme="majorHAnsi" w:eastAsia="MS Mincho" w:hAnsiTheme="majorHAnsi" w:cstheme="majorHAnsi"/>
        </w:rPr>
      </w:pPr>
      <w:r w:rsidRPr="00E326B2">
        <w:rPr>
          <w:rFonts w:asciiTheme="majorHAnsi" w:eastAsia="MS Mincho" w:hAnsiTheme="majorHAnsi" w:cstheme="majorHAnsi"/>
        </w:rPr>
        <w:t>= upper limit = 24 + 0.1101 = 24.11</w:t>
      </w:r>
    </w:p>
    <w:p w14:paraId="5CB393CA" w14:textId="6F8583C5" w:rsidR="00E326B2" w:rsidRPr="00E326B2" w:rsidRDefault="00E326B2" w:rsidP="00D01E53">
      <w:pPr>
        <w:autoSpaceDE w:val="0"/>
        <w:autoSpaceDN w:val="0"/>
        <w:adjustRightInd w:val="0"/>
        <w:ind w:left="450"/>
        <w:contextualSpacing/>
        <w:rPr>
          <w:rFonts w:asciiTheme="majorHAnsi" w:eastAsia="MS Mincho" w:hAnsiTheme="majorHAnsi" w:cstheme="majorHAnsi"/>
        </w:rPr>
      </w:pPr>
      <w:r w:rsidRPr="00E326B2">
        <w:rPr>
          <w:rFonts w:asciiTheme="majorHAnsi" w:eastAsia="MS Mincho" w:hAnsiTheme="majorHAnsi" w:cstheme="majorHAnsi"/>
        </w:rPr>
        <w:t xml:space="preserve">Therefore, increasing the confidence interval from 75% to 95% widens the interval and therefore increasing the probability of the mean being contained in the interval. </w:t>
      </w:r>
    </w:p>
    <w:p w14:paraId="3925A535" w14:textId="77777777" w:rsidR="00146B9E" w:rsidRPr="00A051A5" w:rsidRDefault="00146B9E" w:rsidP="00985B68">
      <w:pPr>
        <w:autoSpaceDE w:val="0"/>
        <w:autoSpaceDN w:val="0"/>
        <w:adjustRightInd w:val="0"/>
        <w:ind w:left="720" w:hanging="360"/>
        <w:contextualSpacing/>
        <w:rPr>
          <w:rFonts w:asciiTheme="majorHAnsi" w:eastAsia="MS Mincho" w:hAnsiTheme="majorHAnsi" w:cstheme="majorHAnsi"/>
        </w:rPr>
      </w:pPr>
    </w:p>
    <w:p w14:paraId="489BFEDF" w14:textId="2919C4DA" w:rsidR="00146B9E" w:rsidRPr="00A051A5" w:rsidRDefault="006C76CC" w:rsidP="00985B68">
      <w:pPr>
        <w:autoSpaceDE w:val="0"/>
        <w:autoSpaceDN w:val="0"/>
        <w:adjustRightInd w:val="0"/>
        <w:ind w:left="720" w:hanging="360"/>
        <w:contextualSpacing/>
        <w:rPr>
          <w:rFonts w:asciiTheme="majorHAnsi" w:eastAsia="MS Mincho" w:hAnsiTheme="majorHAnsi" w:cstheme="majorHAnsi"/>
        </w:rPr>
      </w:pPr>
      <w:r w:rsidRPr="00A051A5">
        <w:rPr>
          <w:rFonts w:asciiTheme="majorHAnsi" w:eastAsia="MS Mincho" w:hAnsiTheme="majorHAnsi" w:cstheme="majorHAnsi"/>
        </w:rPr>
        <w:t>e.</w:t>
      </w:r>
      <w:r w:rsidRPr="00A051A5">
        <w:rPr>
          <w:rFonts w:asciiTheme="majorHAnsi" w:eastAsia="MS Mincho" w:hAnsiTheme="majorHAnsi" w:cstheme="majorHAnsi"/>
        </w:rPr>
        <w:tab/>
      </w:r>
      <w:r w:rsidR="00B24439" w:rsidRPr="00E326B2">
        <w:rPr>
          <w:rFonts w:asciiTheme="majorHAnsi" w:eastAsia="MS Mincho" w:hAnsiTheme="majorHAnsi" w:cstheme="majorHAnsi"/>
          <w:b/>
          <w:bCs/>
        </w:rPr>
        <w:t>Your friend argues that you should always use the highest confidence interval possible in experiments.  This way, you can be ensured you’ve captured the population parameter in your interval.  Do you agree or disagree, and why?</w:t>
      </w:r>
      <w:r w:rsidR="00E326B2">
        <w:rPr>
          <w:rFonts w:asciiTheme="majorHAnsi" w:eastAsia="MS Mincho" w:hAnsiTheme="majorHAnsi" w:cstheme="majorHAnsi"/>
        </w:rPr>
        <w:t xml:space="preserve"> </w:t>
      </w:r>
      <w:r w:rsidR="00E326B2" w:rsidRPr="00E326B2">
        <w:rPr>
          <w:rFonts w:asciiTheme="majorHAnsi" w:eastAsia="MS Mincho" w:hAnsiTheme="majorHAnsi" w:cstheme="majorHAnsi"/>
        </w:rPr>
        <w:t xml:space="preserve">Yes, I do agree since larger confidence intervals widens the limit hence increasing the probability of capturing the required population parameter. </w:t>
      </w:r>
    </w:p>
    <w:p w14:paraId="5505C924" w14:textId="03E03D52" w:rsidR="006C76CC" w:rsidRPr="00A051A5" w:rsidRDefault="006C76CC" w:rsidP="00985B68">
      <w:pPr>
        <w:autoSpaceDE w:val="0"/>
        <w:autoSpaceDN w:val="0"/>
        <w:adjustRightInd w:val="0"/>
        <w:ind w:left="720" w:hanging="360"/>
        <w:contextualSpacing/>
        <w:rPr>
          <w:rFonts w:asciiTheme="majorHAnsi" w:eastAsia="MS Mincho" w:hAnsiTheme="majorHAnsi" w:cstheme="majorHAnsi"/>
          <w:color w:val="548DD4" w:themeColor="text2" w:themeTint="99"/>
        </w:rPr>
      </w:pPr>
    </w:p>
    <w:p w14:paraId="3C5E22B9" w14:textId="5962073E" w:rsidR="00D36F4A" w:rsidRPr="00A051A5" w:rsidRDefault="006C76CC" w:rsidP="00985B68">
      <w:pPr>
        <w:autoSpaceDE w:val="0"/>
        <w:autoSpaceDN w:val="0"/>
        <w:adjustRightInd w:val="0"/>
        <w:ind w:left="720" w:hanging="360"/>
        <w:contextualSpacing/>
        <w:rPr>
          <w:rFonts w:asciiTheme="majorHAnsi" w:eastAsia="MS Mincho" w:hAnsiTheme="majorHAnsi" w:cstheme="majorHAnsi"/>
        </w:rPr>
      </w:pPr>
      <w:r w:rsidRPr="00A051A5">
        <w:rPr>
          <w:rFonts w:asciiTheme="majorHAnsi" w:eastAsia="MS Mincho" w:hAnsiTheme="majorHAnsi" w:cstheme="majorHAnsi"/>
        </w:rPr>
        <w:t>f</w:t>
      </w:r>
      <w:r w:rsidR="00F61CFC" w:rsidRPr="00A051A5">
        <w:rPr>
          <w:rFonts w:asciiTheme="majorHAnsi" w:eastAsia="MS Mincho" w:hAnsiTheme="majorHAnsi" w:cstheme="majorHAnsi"/>
        </w:rPr>
        <w:t>.</w:t>
      </w:r>
      <w:r w:rsidR="00F61CFC" w:rsidRPr="00E326B2">
        <w:rPr>
          <w:rFonts w:asciiTheme="majorHAnsi" w:eastAsia="MS Mincho" w:hAnsiTheme="majorHAnsi" w:cstheme="majorHAnsi"/>
          <w:b/>
          <w:bCs/>
        </w:rPr>
        <w:tab/>
      </w:r>
      <w:r w:rsidR="001B157D" w:rsidRPr="00E326B2">
        <w:rPr>
          <w:rFonts w:asciiTheme="majorHAnsi" w:eastAsia="MS Mincho" w:hAnsiTheme="majorHAnsi" w:cstheme="majorHAnsi"/>
          <w:b/>
          <w:bCs/>
        </w:rPr>
        <w:t xml:space="preserve">Researchers </w:t>
      </w:r>
      <w:r w:rsidR="001B157D" w:rsidRPr="00E326B2">
        <w:rPr>
          <w:rFonts w:asciiTheme="majorHAnsi" w:eastAsia="MS Mincho" w:hAnsiTheme="majorHAnsi" w:cstheme="majorHAnsi"/>
          <w:b/>
          <w:bCs/>
          <w:i/>
        </w:rPr>
        <w:t>hypothesize</w:t>
      </w:r>
      <w:r w:rsidR="001B157D" w:rsidRPr="00E326B2">
        <w:rPr>
          <w:rFonts w:asciiTheme="majorHAnsi" w:eastAsia="MS Mincho" w:hAnsiTheme="majorHAnsi" w:cstheme="majorHAnsi"/>
          <w:b/>
          <w:bCs/>
        </w:rPr>
        <w:t xml:space="preserve"> that the population mean</w:t>
      </w:r>
      <w:r w:rsidR="00CA0B63" w:rsidRPr="00E326B2">
        <w:rPr>
          <w:rFonts w:asciiTheme="majorHAnsi" w:eastAsia="MS Mincho" w:hAnsiTheme="majorHAnsi" w:cstheme="majorHAnsi"/>
          <w:b/>
          <w:bCs/>
        </w:rPr>
        <w:t xml:space="preserve"> age of first-time mothers is </w:t>
      </w:r>
      <w:r w:rsidR="00660869" w:rsidRPr="00E326B2">
        <w:rPr>
          <w:rFonts w:asciiTheme="majorHAnsi" w:eastAsia="MS Mincho" w:hAnsiTheme="majorHAnsi" w:cstheme="majorHAnsi"/>
          <w:b/>
          <w:bCs/>
        </w:rPr>
        <w:t>23.95</w:t>
      </w:r>
      <w:r w:rsidR="001B157D" w:rsidRPr="00E326B2">
        <w:rPr>
          <w:rFonts w:asciiTheme="majorHAnsi" w:eastAsia="MS Mincho" w:hAnsiTheme="majorHAnsi" w:cstheme="majorHAnsi"/>
          <w:b/>
          <w:bCs/>
        </w:rPr>
        <w:t xml:space="preserve"> </w:t>
      </w:r>
      <w:r w:rsidR="00CA0B63" w:rsidRPr="00E326B2">
        <w:rPr>
          <w:rFonts w:asciiTheme="majorHAnsi" w:eastAsia="MS Mincho" w:hAnsiTheme="majorHAnsi" w:cstheme="majorHAnsi"/>
          <w:b/>
          <w:bCs/>
        </w:rPr>
        <w:t>years old.</w:t>
      </w:r>
      <w:r w:rsidR="001B157D" w:rsidRPr="00E326B2">
        <w:rPr>
          <w:rFonts w:asciiTheme="majorHAnsi" w:eastAsia="MS Mincho" w:hAnsiTheme="majorHAnsi" w:cstheme="majorHAnsi"/>
          <w:b/>
          <w:bCs/>
        </w:rPr>
        <w:t xml:space="preserve">  Will you reject or retain their hypothesis based on your work above?</w:t>
      </w:r>
      <w:r w:rsidR="001B157D" w:rsidRPr="00A051A5">
        <w:rPr>
          <w:rFonts w:asciiTheme="majorHAnsi" w:eastAsia="MS Mincho" w:hAnsiTheme="majorHAnsi" w:cstheme="majorHAnsi"/>
        </w:rPr>
        <w:t xml:space="preserve">  </w:t>
      </w:r>
      <w:r w:rsidR="00CA0B63" w:rsidRPr="00A051A5">
        <w:rPr>
          <w:rFonts w:asciiTheme="majorHAnsi" w:eastAsia="MS Mincho" w:hAnsiTheme="majorHAnsi" w:cstheme="majorHAnsi"/>
        </w:rPr>
        <w:t>Explain.</w:t>
      </w:r>
      <w:r w:rsidR="00E326B2">
        <w:rPr>
          <w:rFonts w:asciiTheme="majorHAnsi" w:eastAsia="MS Mincho" w:hAnsiTheme="majorHAnsi" w:cstheme="majorHAnsi"/>
        </w:rPr>
        <w:t xml:space="preserve"> Since 23.95 falls within the confidence interval, do not reject the </w:t>
      </w:r>
      <w:r w:rsidR="00A92E05">
        <w:rPr>
          <w:rFonts w:asciiTheme="majorHAnsi" w:eastAsia="MS Mincho" w:hAnsiTheme="majorHAnsi" w:cstheme="majorHAnsi"/>
        </w:rPr>
        <w:t>claim.</w:t>
      </w:r>
    </w:p>
    <w:p w14:paraId="6025CC77" w14:textId="77777777" w:rsidR="00F73AC3" w:rsidRPr="00B37A61" w:rsidRDefault="00F73AC3" w:rsidP="00B37A61">
      <w:pPr>
        <w:rPr>
          <w:b/>
          <w:sz w:val="22"/>
          <w:szCs w:val="22"/>
        </w:rPr>
      </w:pPr>
    </w:p>
    <w:p w14:paraId="56F26164" w14:textId="7C9FD5F6" w:rsidR="00A051A5" w:rsidRPr="00AB3AB7" w:rsidRDefault="00FF1DF0" w:rsidP="00C0200C">
      <w:pPr>
        <w:autoSpaceDE w:val="0"/>
        <w:autoSpaceDN w:val="0"/>
        <w:adjustRightInd w:val="0"/>
        <w:rPr>
          <w:b/>
          <w:color w:val="000000" w:themeColor="text1"/>
          <w:sz w:val="22"/>
          <w:szCs w:val="22"/>
        </w:rPr>
      </w:pPr>
      <w:r w:rsidRPr="00FF1DF0">
        <w:rPr>
          <w:b/>
          <w:color w:val="000000" w:themeColor="text1"/>
          <w:sz w:val="22"/>
          <w:szCs w:val="22"/>
        </w:rPr>
        <w:lastRenderedPageBreak/>
        <w:t>-----------------------------------------------------------------------------------------------------------</w:t>
      </w:r>
    </w:p>
    <w:p w14:paraId="552B6862" w14:textId="1285078E" w:rsidR="0094650E" w:rsidRPr="00AB3AB7" w:rsidRDefault="00992E57" w:rsidP="00AB3AB7">
      <w:pPr>
        <w:autoSpaceDE w:val="0"/>
        <w:autoSpaceDN w:val="0"/>
        <w:adjustRightInd w:val="0"/>
        <w:rPr>
          <w:rFonts w:cs="Times New Roman"/>
          <w:b/>
          <w:color w:val="FF0000"/>
          <w:sz w:val="22"/>
          <w:szCs w:val="22"/>
        </w:rPr>
      </w:pPr>
      <w:r w:rsidRPr="00783322">
        <w:rPr>
          <w:b/>
          <w:sz w:val="22"/>
          <w:szCs w:val="22"/>
        </w:rPr>
        <w:t xml:space="preserve">Problem </w:t>
      </w:r>
      <w:r w:rsidR="00455F08" w:rsidRPr="00783322">
        <w:rPr>
          <w:b/>
          <w:sz w:val="22"/>
          <w:szCs w:val="22"/>
        </w:rPr>
        <w:t>2</w:t>
      </w:r>
      <w:r w:rsidRPr="00783322">
        <w:rPr>
          <w:b/>
          <w:sz w:val="22"/>
          <w:szCs w:val="22"/>
        </w:rPr>
        <w:t>:</w:t>
      </w:r>
      <w:r w:rsidR="0087228E" w:rsidRPr="00783322">
        <w:rPr>
          <w:b/>
          <w:sz w:val="22"/>
          <w:szCs w:val="22"/>
        </w:rPr>
        <w:t xml:space="preserve"> </w:t>
      </w:r>
      <w:r w:rsidR="00204771" w:rsidRPr="00783322">
        <w:rPr>
          <w:b/>
          <w:sz w:val="22"/>
          <w:szCs w:val="22"/>
        </w:rPr>
        <w:t>(5</w:t>
      </w:r>
      <w:r w:rsidR="00B70FF3">
        <w:rPr>
          <w:b/>
          <w:sz w:val="22"/>
          <w:szCs w:val="22"/>
        </w:rPr>
        <w:t xml:space="preserve"> Points)</w:t>
      </w:r>
    </w:p>
    <w:p w14:paraId="0380A629" w14:textId="00AD9805" w:rsidR="00FC4BC8" w:rsidRPr="00A051A5" w:rsidRDefault="009A22E5" w:rsidP="00F9024C">
      <w:pPr>
        <w:rPr>
          <w:rFonts w:asciiTheme="majorHAnsi" w:hAnsiTheme="majorHAnsi" w:cstheme="majorHAnsi"/>
          <w:szCs w:val="22"/>
        </w:rPr>
      </w:pPr>
      <w:r w:rsidRPr="00A051A5">
        <w:rPr>
          <w:rFonts w:asciiTheme="majorHAnsi" w:hAnsiTheme="majorHAnsi" w:cstheme="majorHAnsi"/>
          <w:szCs w:val="22"/>
        </w:rPr>
        <w:t>Suppose employees at a manufacturing company can u</w:t>
      </w:r>
      <w:r w:rsidR="00FC4BC8" w:rsidRPr="00A051A5">
        <w:rPr>
          <w:rFonts w:asciiTheme="majorHAnsi" w:hAnsiTheme="majorHAnsi" w:cstheme="majorHAnsi"/>
          <w:szCs w:val="22"/>
        </w:rPr>
        <w:t>se two different methods to per</w:t>
      </w:r>
      <w:r w:rsidRPr="00A051A5">
        <w:rPr>
          <w:rFonts w:asciiTheme="majorHAnsi" w:hAnsiTheme="majorHAnsi" w:cstheme="majorHAnsi"/>
          <w:szCs w:val="22"/>
        </w:rPr>
        <w:t>f</w:t>
      </w:r>
      <w:r w:rsidR="00FC4BC8" w:rsidRPr="00A051A5">
        <w:rPr>
          <w:rFonts w:asciiTheme="majorHAnsi" w:hAnsiTheme="majorHAnsi" w:cstheme="majorHAnsi"/>
          <w:szCs w:val="22"/>
        </w:rPr>
        <w:t>o</w:t>
      </w:r>
      <w:r w:rsidRPr="00A051A5">
        <w:rPr>
          <w:rFonts w:asciiTheme="majorHAnsi" w:hAnsiTheme="majorHAnsi" w:cstheme="majorHAnsi"/>
          <w:szCs w:val="22"/>
        </w:rPr>
        <w:t>rm a production task.  To maximize productio</w:t>
      </w:r>
      <w:r w:rsidR="00FC4BC8" w:rsidRPr="00A051A5">
        <w:rPr>
          <w:rFonts w:asciiTheme="majorHAnsi" w:hAnsiTheme="majorHAnsi" w:cstheme="majorHAnsi"/>
          <w:szCs w:val="22"/>
        </w:rPr>
        <w:t>n output, the company wants to test for a difference between</w:t>
      </w:r>
      <w:r w:rsidRPr="00A051A5">
        <w:rPr>
          <w:rFonts w:asciiTheme="majorHAnsi" w:hAnsiTheme="majorHAnsi" w:cstheme="majorHAnsi"/>
          <w:szCs w:val="22"/>
        </w:rPr>
        <w:t xml:space="preserve"> the</w:t>
      </w:r>
      <w:r w:rsidR="00FC4BC8" w:rsidRPr="00A051A5">
        <w:rPr>
          <w:rFonts w:asciiTheme="majorHAnsi" w:hAnsiTheme="majorHAnsi" w:cstheme="majorHAnsi"/>
          <w:szCs w:val="22"/>
        </w:rPr>
        <w:t xml:space="preserve"> mean completion time across the</w:t>
      </w:r>
      <w:r w:rsidRPr="00A051A5">
        <w:rPr>
          <w:rFonts w:asciiTheme="majorHAnsi" w:hAnsiTheme="majorHAnsi" w:cstheme="majorHAnsi"/>
          <w:szCs w:val="22"/>
        </w:rPr>
        <w:t xml:space="preserve"> method</w:t>
      </w:r>
      <w:r w:rsidR="00FC4BC8" w:rsidRPr="00A051A5">
        <w:rPr>
          <w:rFonts w:asciiTheme="majorHAnsi" w:hAnsiTheme="majorHAnsi" w:cstheme="majorHAnsi"/>
          <w:szCs w:val="22"/>
        </w:rPr>
        <w:t>s.  Let μ</w:t>
      </w:r>
      <w:r w:rsidR="00FC4BC8" w:rsidRPr="00A051A5">
        <w:rPr>
          <w:rFonts w:asciiTheme="majorHAnsi" w:hAnsiTheme="majorHAnsi" w:cstheme="majorHAnsi"/>
          <w:szCs w:val="22"/>
          <w:vertAlign w:val="subscript"/>
        </w:rPr>
        <w:t>1</w:t>
      </w:r>
      <w:r w:rsidR="00FC4BC8" w:rsidRPr="00A051A5">
        <w:rPr>
          <w:rFonts w:asciiTheme="majorHAnsi" w:hAnsiTheme="majorHAnsi" w:cstheme="majorHAnsi"/>
          <w:szCs w:val="22"/>
        </w:rPr>
        <w:t xml:space="preserve"> be the popula</w:t>
      </w:r>
      <w:r w:rsidR="00E93C8C" w:rsidRPr="00A051A5">
        <w:rPr>
          <w:rFonts w:asciiTheme="majorHAnsi" w:hAnsiTheme="majorHAnsi" w:cstheme="majorHAnsi"/>
          <w:szCs w:val="22"/>
        </w:rPr>
        <w:t>tion mean completion time for prod</w:t>
      </w:r>
      <w:r w:rsidR="00FC4BC8" w:rsidRPr="00A051A5">
        <w:rPr>
          <w:rFonts w:asciiTheme="majorHAnsi" w:hAnsiTheme="majorHAnsi" w:cstheme="majorHAnsi"/>
          <w:szCs w:val="22"/>
        </w:rPr>
        <w:t>uction method 1 and μ</w:t>
      </w:r>
      <w:r w:rsidR="00FC4BC8" w:rsidRPr="00A051A5">
        <w:rPr>
          <w:rFonts w:asciiTheme="majorHAnsi" w:hAnsiTheme="majorHAnsi" w:cstheme="majorHAnsi"/>
          <w:szCs w:val="22"/>
          <w:vertAlign w:val="subscript"/>
        </w:rPr>
        <w:t>2</w:t>
      </w:r>
      <w:r w:rsidR="00FC4BC8" w:rsidRPr="00A051A5">
        <w:rPr>
          <w:rFonts w:asciiTheme="majorHAnsi" w:hAnsiTheme="majorHAnsi" w:cstheme="majorHAnsi"/>
          <w:szCs w:val="22"/>
        </w:rPr>
        <w:t xml:space="preserve"> as the population mean complete time for production method 2.  </w:t>
      </w:r>
    </w:p>
    <w:p w14:paraId="531241FA" w14:textId="77777777" w:rsidR="00FC4BC8" w:rsidRPr="00A051A5" w:rsidRDefault="00FC4BC8" w:rsidP="00F9024C">
      <w:pPr>
        <w:rPr>
          <w:rFonts w:asciiTheme="majorHAnsi" w:hAnsiTheme="majorHAnsi" w:cstheme="majorHAnsi"/>
          <w:szCs w:val="22"/>
        </w:rPr>
      </w:pPr>
    </w:p>
    <w:p w14:paraId="04649AE9" w14:textId="0AF76D10" w:rsidR="00F9024C" w:rsidRPr="00A051A5" w:rsidRDefault="00FC4BC8" w:rsidP="00F9024C">
      <w:pPr>
        <w:rPr>
          <w:rFonts w:asciiTheme="majorHAnsi" w:hAnsiTheme="majorHAnsi" w:cstheme="majorHAnsi"/>
          <w:szCs w:val="22"/>
        </w:rPr>
      </w:pPr>
      <w:r w:rsidRPr="00A051A5">
        <w:rPr>
          <w:rFonts w:asciiTheme="majorHAnsi" w:hAnsiTheme="majorHAnsi" w:cstheme="majorHAnsi"/>
          <w:szCs w:val="22"/>
        </w:rPr>
        <w:t xml:space="preserve">In the accompanying excel file, a random sample of completion times is given for six workers.  Each worker provides a pair of data values, one for each production method.    </w:t>
      </w:r>
    </w:p>
    <w:p w14:paraId="45DFAB63" w14:textId="77777777" w:rsidR="00FC4BC8" w:rsidRPr="00A051A5" w:rsidRDefault="00FC4BC8" w:rsidP="00F9024C">
      <w:pPr>
        <w:rPr>
          <w:rFonts w:asciiTheme="majorHAnsi" w:hAnsiTheme="majorHAnsi" w:cstheme="majorHAnsi"/>
          <w:szCs w:val="22"/>
        </w:rPr>
      </w:pPr>
    </w:p>
    <w:p w14:paraId="71007C72" w14:textId="2AAC1081" w:rsidR="00F9024C" w:rsidRPr="00A051A5" w:rsidRDefault="00F9024C" w:rsidP="00F9024C">
      <w:pPr>
        <w:rPr>
          <w:rFonts w:asciiTheme="majorHAnsi" w:hAnsiTheme="majorHAnsi" w:cstheme="majorHAnsi"/>
          <w:sz w:val="28"/>
        </w:rPr>
      </w:pPr>
      <w:r w:rsidRPr="00A051A5">
        <w:rPr>
          <w:rFonts w:asciiTheme="majorHAnsi" w:hAnsiTheme="majorHAnsi" w:cstheme="majorHAnsi"/>
          <w:szCs w:val="22"/>
        </w:rPr>
        <w:t>Using software:</w:t>
      </w:r>
    </w:p>
    <w:p w14:paraId="651DD548" w14:textId="5C2DDDEE" w:rsidR="00D01E53" w:rsidRPr="00F26F51" w:rsidRDefault="00F9024C" w:rsidP="00D01E53">
      <w:pPr>
        <w:pStyle w:val="ListParagraph"/>
        <w:numPr>
          <w:ilvl w:val="0"/>
          <w:numId w:val="11"/>
        </w:numPr>
        <w:rPr>
          <w:rFonts w:asciiTheme="majorHAnsi" w:hAnsiTheme="majorHAnsi" w:cstheme="majorHAnsi"/>
          <w:b/>
          <w:bCs/>
          <w:szCs w:val="22"/>
        </w:rPr>
      </w:pPr>
      <w:r w:rsidRPr="00F26F51">
        <w:rPr>
          <w:rFonts w:asciiTheme="majorHAnsi" w:hAnsiTheme="majorHAnsi" w:cstheme="majorHAnsi"/>
          <w:b/>
          <w:bCs/>
          <w:szCs w:val="22"/>
        </w:rPr>
        <w:t>Generate summary statistics (central tendency and variabil</w:t>
      </w:r>
      <w:r w:rsidR="00FC4BC8" w:rsidRPr="00F26F51">
        <w:rPr>
          <w:rFonts w:asciiTheme="majorHAnsi" w:hAnsiTheme="majorHAnsi" w:cstheme="majorHAnsi"/>
          <w:b/>
          <w:bCs/>
          <w:szCs w:val="22"/>
        </w:rPr>
        <w:t>ity measures) for Method 1, Method 2, and the difference variable.  Please present them in columns that are easy to interpret and identify.</w:t>
      </w:r>
    </w:p>
    <w:tbl>
      <w:tblPr>
        <w:tblW w:w="7656" w:type="dxa"/>
        <w:tblLook w:val="04A0" w:firstRow="1" w:lastRow="0" w:firstColumn="1" w:lastColumn="0" w:noHBand="0" w:noVBand="1"/>
      </w:tblPr>
      <w:tblGrid>
        <w:gridCol w:w="2280"/>
        <w:gridCol w:w="1500"/>
        <w:gridCol w:w="2276"/>
        <w:gridCol w:w="1600"/>
      </w:tblGrid>
      <w:tr w:rsidR="00F26F51" w:rsidRPr="00F26F51" w14:paraId="6389A31D" w14:textId="77777777" w:rsidTr="00F26F51">
        <w:trPr>
          <w:trHeight w:val="255"/>
        </w:trPr>
        <w:tc>
          <w:tcPr>
            <w:tcW w:w="2280" w:type="dxa"/>
            <w:tcBorders>
              <w:top w:val="single" w:sz="8" w:space="0" w:color="auto"/>
              <w:left w:val="nil"/>
              <w:bottom w:val="single" w:sz="4" w:space="0" w:color="auto"/>
              <w:right w:val="nil"/>
            </w:tcBorders>
            <w:shd w:val="clear" w:color="auto" w:fill="auto"/>
            <w:noWrap/>
            <w:vAlign w:val="bottom"/>
            <w:hideMark/>
          </w:tcPr>
          <w:p w14:paraId="607B1D52" w14:textId="77777777" w:rsidR="00F26F51" w:rsidRPr="00F26F51" w:rsidRDefault="00F26F51" w:rsidP="00F26F51">
            <w:pPr>
              <w:jc w:val="center"/>
              <w:rPr>
                <w:rFonts w:ascii="MS Sans Serif" w:eastAsia="Times New Roman" w:hAnsi="MS Sans Serif" w:cs="Times New Roman"/>
                <w:i/>
                <w:iCs/>
                <w:sz w:val="20"/>
                <w:szCs w:val="20"/>
                <w:lang w:val="en-KE" w:eastAsia="en-KE"/>
              </w:rPr>
            </w:pPr>
            <w:r w:rsidRPr="00F26F51">
              <w:rPr>
                <w:rFonts w:ascii="MS Sans Serif" w:eastAsia="Times New Roman" w:hAnsi="MS Sans Serif" w:cs="Times New Roman"/>
                <w:i/>
                <w:iCs/>
                <w:sz w:val="20"/>
                <w:szCs w:val="20"/>
                <w:lang w:val="en-KE" w:eastAsia="en-KE"/>
              </w:rPr>
              <w:t>Column1</w:t>
            </w:r>
          </w:p>
        </w:tc>
        <w:tc>
          <w:tcPr>
            <w:tcW w:w="1500" w:type="dxa"/>
            <w:tcBorders>
              <w:top w:val="single" w:sz="8" w:space="0" w:color="auto"/>
              <w:left w:val="nil"/>
              <w:bottom w:val="single" w:sz="4" w:space="0" w:color="auto"/>
              <w:right w:val="nil"/>
            </w:tcBorders>
            <w:shd w:val="clear" w:color="auto" w:fill="auto"/>
            <w:noWrap/>
            <w:vAlign w:val="bottom"/>
            <w:hideMark/>
          </w:tcPr>
          <w:p w14:paraId="6E20B2B2" w14:textId="77777777" w:rsidR="00F26F51" w:rsidRPr="00F26F51" w:rsidRDefault="00F26F51" w:rsidP="00F26F51">
            <w:pPr>
              <w:jc w:val="center"/>
              <w:rPr>
                <w:rFonts w:ascii="MS Sans Serif" w:eastAsia="Times New Roman" w:hAnsi="MS Sans Serif" w:cs="Times New Roman"/>
                <w:i/>
                <w:iCs/>
                <w:sz w:val="20"/>
                <w:szCs w:val="20"/>
                <w:lang w:val="en-KE" w:eastAsia="en-KE"/>
              </w:rPr>
            </w:pPr>
            <w:r w:rsidRPr="00F26F51">
              <w:rPr>
                <w:rFonts w:ascii="MS Sans Serif" w:eastAsia="Times New Roman" w:hAnsi="MS Sans Serif" w:cs="Times New Roman"/>
                <w:i/>
                <w:iCs/>
                <w:sz w:val="20"/>
                <w:szCs w:val="20"/>
                <w:lang w:val="en-KE" w:eastAsia="en-KE"/>
              </w:rPr>
              <w:t> </w:t>
            </w:r>
          </w:p>
        </w:tc>
        <w:tc>
          <w:tcPr>
            <w:tcW w:w="2276" w:type="dxa"/>
            <w:tcBorders>
              <w:top w:val="single" w:sz="8" w:space="0" w:color="auto"/>
              <w:left w:val="nil"/>
              <w:bottom w:val="single" w:sz="4" w:space="0" w:color="auto"/>
              <w:right w:val="nil"/>
            </w:tcBorders>
            <w:shd w:val="clear" w:color="auto" w:fill="auto"/>
            <w:noWrap/>
            <w:vAlign w:val="bottom"/>
            <w:hideMark/>
          </w:tcPr>
          <w:p w14:paraId="777443AF" w14:textId="77777777" w:rsidR="00F26F51" w:rsidRPr="00F26F51" w:rsidRDefault="00F26F51" w:rsidP="00F26F51">
            <w:pPr>
              <w:jc w:val="center"/>
              <w:rPr>
                <w:rFonts w:ascii="MS Sans Serif" w:eastAsia="Times New Roman" w:hAnsi="MS Sans Serif" w:cs="Times New Roman"/>
                <w:i/>
                <w:iCs/>
                <w:sz w:val="20"/>
                <w:szCs w:val="20"/>
                <w:lang w:val="en-KE" w:eastAsia="en-KE"/>
              </w:rPr>
            </w:pPr>
            <w:r w:rsidRPr="00F26F51">
              <w:rPr>
                <w:rFonts w:ascii="MS Sans Serif" w:eastAsia="Times New Roman" w:hAnsi="MS Sans Serif" w:cs="Times New Roman"/>
                <w:i/>
                <w:iCs/>
                <w:sz w:val="20"/>
                <w:szCs w:val="20"/>
                <w:lang w:val="en-KE" w:eastAsia="en-KE"/>
              </w:rPr>
              <w:t>Column2</w:t>
            </w:r>
          </w:p>
        </w:tc>
        <w:tc>
          <w:tcPr>
            <w:tcW w:w="1600" w:type="dxa"/>
            <w:tcBorders>
              <w:top w:val="single" w:sz="8" w:space="0" w:color="auto"/>
              <w:left w:val="nil"/>
              <w:bottom w:val="single" w:sz="4" w:space="0" w:color="auto"/>
              <w:right w:val="nil"/>
            </w:tcBorders>
            <w:shd w:val="clear" w:color="auto" w:fill="auto"/>
            <w:noWrap/>
            <w:vAlign w:val="bottom"/>
            <w:hideMark/>
          </w:tcPr>
          <w:p w14:paraId="42557581" w14:textId="77777777" w:rsidR="00F26F51" w:rsidRPr="00F26F51" w:rsidRDefault="00F26F51" w:rsidP="00F26F51">
            <w:pPr>
              <w:jc w:val="center"/>
              <w:rPr>
                <w:rFonts w:ascii="MS Sans Serif" w:eastAsia="Times New Roman" w:hAnsi="MS Sans Serif" w:cs="Times New Roman"/>
                <w:i/>
                <w:iCs/>
                <w:sz w:val="20"/>
                <w:szCs w:val="20"/>
                <w:lang w:val="en-KE" w:eastAsia="en-KE"/>
              </w:rPr>
            </w:pPr>
            <w:r w:rsidRPr="00F26F51">
              <w:rPr>
                <w:rFonts w:ascii="MS Sans Serif" w:eastAsia="Times New Roman" w:hAnsi="MS Sans Serif" w:cs="Times New Roman"/>
                <w:i/>
                <w:iCs/>
                <w:sz w:val="20"/>
                <w:szCs w:val="20"/>
                <w:lang w:val="en-KE" w:eastAsia="en-KE"/>
              </w:rPr>
              <w:t> </w:t>
            </w:r>
          </w:p>
        </w:tc>
      </w:tr>
      <w:tr w:rsidR="00F26F51" w:rsidRPr="00F26F51" w14:paraId="3E17E670" w14:textId="77777777" w:rsidTr="00F26F51">
        <w:trPr>
          <w:trHeight w:val="255"/>
        </w:trPr>
        <w:tc>
          <w:tcPr>
            <w:tcW w:w="2280" w:type="dxa"/>
            <w:tcBorders>
              <w:top w:val="nil"/>
              <w:left w:val="nil"/>
              <w:bottom w:val="nil"/>
              <w:right w:val="nil"/>
            </w:tcBorders>
            <w:shd w:val="clear" w:color="auto" w:fill="auto"/>
            <w:noWrap/>
            <w:vAlign w:val="bottom"/>
            <w:hideMark/>
          </w:tcPr>
          <w:p w14:paraId="324373CA" w14:textId="77777777" w:rsidR="00F26F51" w:rsidRPr="00F26F51" w:rsidRDefault="00F26F51" w:rsidP="00F26F51">
            <w:pPr>
              <w:jc w:val="center"/>
              <w:rPr>
                <w:rFonts w:ascii="MS Sans Serif" w:eastAsia="Times New Roman" w:hAnsi="MS Sans Serif" w:cs="Times New Roman"/>
                <w:i/>
                <w:iCs/>
                <w:sz w:val="20"/>
                <w:szCs w:val="20"/>
                <w:lang w:val="en-KE" w:eastAsia="en-KE"/>
              </w:rPr>
            </w:pPr>
          </w:p>
        </w:tc>
        <w:tc>
          <w:tcPr>
            <w:tcW w:w="1500" w:type="dxa"/>
            <w:tcBorders>
              <w:top w:val="nil"/>
              <w:left w:val="nil"/>
              <w:bottom w:val="nil"/>
              <w:right w:val="nil"/>
            </w:tcBorders>
            <w:shd w:val="clear" w:color="auto" w:fill="auto"/>
            <w:noWrap/>
            <w:vAlign w:val="bottom"/>
            <w:hideMark/>
          </w:tcPr>
          <w:p w14:paraId="60BDE792" w14:textId="77777777" w:rsidR="00F26F51" w:rsidRPr="00F26F51" w:rsidRDefault="00F26F51" w:rsidP="00F26F51">
            <w:pPr>
              <w:rPr>
                <w:rFonts w:ascii="Times New Roman" w:eastAsia="Times New Roman" w:hAnsi="Times New Roman" w:cs="Times New Roman"/>
                <w:sz w:val="20"/>
                <w:szCs w:val="20"/>
                <w:lang w:val="en-KE" w:eastAsia="en-KE"/>
              </w:rPr>
            </w:pPr>
          </w:p>
        </w:tc>
        <w:tc>
          <w:tcPr>
            <w:tcW w:w="2276" w:type="dxa"/>
            <w:tcBorders>
              <w:top w:val="nil"/>
              <w:left w:val="nil"/>
              <w:bottom w:val="nil"/>
              <w:right w:val="nil"/>
            </w:tcBorders>
            <w:shd w:val="clear" w:color="auto" w:fill="auto"/>
            <w:noWrap/>
            <w:vAlign w:val="bottom"/>
            <w:hideMark/>
          </w:tcPr>
          <w:p w14:paraId="7069A80C" w14:textId="77777777" w:rsidR="00F26F51" w:rsidRPr="00F26F51" w:rsidRDefault="00F26F51" w:rsidP="00F26F51">
            <w:pPr>
              <w:rPr>
                <w:rFonts w:ascii="Times New Roman" w:eastAsia="Times New Roman" w:hAnsi="Times New Roman" w:cs="Times New Roman"/>
                <w:sz w:val="20"/>
                <w:szCs w:val="20"/>
                <w:lang w:val="en-KE" w:eastAsia="en-KE"/>
              </w:rPr>
            </w:pPr>
          </w:p>
        </w:tc>
        <w:tc>
          <w:tcPr>
            <w:tcW w:w="1600" w:type="dxa"/>
            <w:tcBorders>
              <w:top w:val="nil"/>
              <w:left w:val="nil"/>
              <w:bottom w:val="nil"/>
              <w:right w:val="nil"/>
            </w:tcBorders>
            <w:shd w:val="clear" w:color="auto" w:fill="auto"/>
            <w:noWrap/>
            <w:vAlign w:val="bottom"/>
            <w:hideMark/>
          </w:tcPr>
          <w:p w14:paraId="2060D6A9" w14:textId="77777777" w:rsidR="00F26F51" w:rsidRPr="00F26F51" w:rsidRDefault="00F26F51" w:rsidP="00F26F51">
            <w:pPr>
              <w:rPr>
                <w:rFonts w:ascii="Times New Roman" w:eastAsia="Times New Roman" w:hAnsi="Times New Roman" w:cs="Times New Roman"/>
                <w:sz w:val="20"/>
                <w:szCs w:val="20"/>
                <w:lang w:val="en-KE" w:eastAsia="en-KE"/>
              </w:rPr>
            </w:pPr>
          </w:p>
        </w:tc>
      </w:tr>
      <w:tr w:rsidR="00F26F51" w:rsidRPr="00F26F51" w14:paraId="6F781189" w14:textId="77777777" w:rsidTr="00F26F51">
        <w:trPr>
          <w:trHeight w:val="255"/>
        </w:trPr>
        <w:tc>
          <w:tcPr>
            <w:tcW w:w="2280" w:type="dxa"/>
            <w:tcBorders>
              <w:top w:val="nil"/>
              <w:left w:val="nil"/>
              <w:bottom w:val="nil"/>
              <w:right w:val="nil"/>
            </w:tcBorders>
            <w:shd w:val="clear" w:color="auto" w:fill="auto"/>
            <w:noWrap/>
            <w:vAlign w:val="bottom"/>
            <w:hideMark/>
          </w:tcPr>
          <w:p w14:paraId="35F036BF"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Mean</w:t>
            </w:r>
          </w:p>
        </w:tc>
        <w:tc>
          <w:tcPr>
            <w:tcW w:w="1500" w:type="dxa"/>
            <w:tcBorders>
              <w:top w:val="nil"/>
              <w:left w:val="nil"/>
              <w:bottom w:val="nil"/>
              <w:right w:val="nil"/>
            </w:tcBorders>
            <w:shd w:val="clear" w:color="auto" w:fill="auto"/>
            <w:noWrap/>
            <w:vAlign w:val="bottom"/>
            <w:hideMark/>
          </w:tcPr>
          <w:p w14:paraId="5B7111FB"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6.1</w:t>
            </w:r>
          </w:p>
        </w:tc>
        <w:tc>
          <w:tcPr>
            <w:tcW w:w="2276" w:type="dxa"/>
            <w:tcBorders>
              <w:top w:val="nil"/>
              <w:left w:val="nil"/>
              <w:bottom w:val="nil"/>
              <w:right w:val="nil"/>
            </w:tcBorders>
            <w:shd w:val="clear" w:color="auto" w:fill="auto"/>
            <w:noWrap/>
            <w:vAlign w:val="bottom"/>
            <w:hideMark/>
          </w:tcPr>
          <w:p w14:paraId="1BCBA6CC"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Mean</w:t>
            </w:r>
          </w:p>
        </w:tc>
        <w:tc>
          <w:tcPr>
            <w:tcW w:w="1600" w:type="dxa"/>
            <w:tcBorders>
              <w:top w:val="nil"/>
              <w:left w:val="nil"/>
              <w:bottom w:val="nil"/>
              <w:right w:val="nil"/>
            </w:tcBorders>
            <w:shd w:val="clear" w:color="auto" w:fill="auto"/>
            <w:noWrap/>
            <w:vAlign w:val="bottom"/>
            <w:hideMark/>
          </w:tcPr>
          <w:p w14:paraId="6ECAA710"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5.8</w:t>
            </w:r>
          </w:p>
        </w:tc>
      </w:tr>
      <w:tr w:rsidR="00F26F51" w:rsidRPr="00F26F51" w14:paraId="4A5AE309" w14:textId="77777777" w:rsidTr="00F26F51">
        <w:trPr>
          <w:trHeight w:val="255"/>
        </w:trPr>
        <w:tc>
          <w:tcPr>
            <w:tcW w:w="2280" w:type="dxa"/>
            <w:tcBorders>
              <w:top w:val="nil"/>
              <w:left w:val="nil"/>
              <w:bottom w:val="nil"/>
              <w:right w:val="nil"/>
            </w:tcBorders>
            <w:shd w:val="clear" w:color="auto" w:fill="auto"/>
            <w:noWrap/>
            <w:vAlign w:val="bottom"/>
            <w:hideMark/>
          </w:tcPr>
          <w:p w14:paraId="6C45B75E"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Standard Error</w:t>
            </w:r>
          </w:p>
        </w:tc>
        <w:tc>
          <w:tcPr>
            <w:tcW w:w="1500" w:type="dxa"/>
            <w:tcBorders>
              <w:top w:val="nil"/>
              <w:left w:val="nil"/>
              <w:bottom w:val="nil"/>
              <w:right w:val="nil"/>
            </w:tcBorders>
            <w:shd w:val="clear" w:color="auto" w:fill="auto"/>
            <w:noWrap/>
            <w:vAlign w:val="bottom"/>
            <w:hideMark/>
          </w:tcPr>
          <w:p w14:paraId="49988211"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0.267083008</w:t>
            </w:r>
          </w:p>
        </w:tc>
        <w:tc>
          <w:tcPr>
            <w:tcW w:w="2276" w:type="dxa"/>
            <w:tcBorders>
              <w:top w:val="nil"/>
              <w:left w:val="nil"/>
              <w:bottom w:val="nil"/>
              <w:right w:val="nil"/>
            </w:tcBorders>
            <w:shd w:val="clear" w:color="auto" w:fill="auto"/>
            <w:noWrap/>
            <w:vAlign w:val="bottom"/>
            <w:hideMark/>
          </w:tcPr>
          <w:p w14:paraId="7AC295D2"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Standard Error</w:t>
            </w:r>
          </w:p>
        </w:tc>
        <w:tc>
          <w:tcPr>
            <w:tcW w:w="1600" w:type="dxa"/>
            <w:tcBorders>
              <w:top w:val="nil"/>
              <w:left w:val="nil"/>
              <w:bottom w:val="nil"/>
              <w:right w:val="nil"/>
            </w:tcBorders>
            <w:shd w:val="clear" w:color="auto" w:fill="auto"/>
            <w:noWrap/>
            <w:vAlign w:val="bottom"/>
            <w:hideMark/>
          </w:tcPr>
          <w:p w14:paraId="15FA9CB7"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0.187971629</w:t>
            </w:r>
          </w:p>
        </w:tc>
      </w:tr>
      <w:tr w:rsidR="00F26F51" w:rsidRPr="00F26F51" w14:paraId="51C13201" w14:textId="77777777" w:rsidTr="00F26F51">
        <w:trPr>
          <w:trHeight w:val="255"/>
        </w:trPr>
        <w:tc>
          <w:tcPr>
            <w:tcW w:w="2280" w:type="dxa"/>
            <w:tcBorders>
              <w:top w:val="nil"/>
              <w:left w:val="nil"/>
              <w:bottom w:val="nil"/>
              <w:right w:val="nil"/>
            </w:tcBorders>
            <w:shd w:val="clear" w:color="auto" w:fill="auto"/>
            <w:noWrap/>
            <w:vAlign w:val="bottom"/>
            <w:hideMark/>
          </w:tcPr>
          <w:p w14:paraId="1BC49FD9"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Median</w:t>
            </w:r>
          </w:p>
        </w:tc>
        <w:tc>
          <w:tcPr>
            <w:tcW w:w="1500" w:type="dxa"/>
            <w:tcBorders>
              <w:top w:val="nil"/>
              <w:left w:val="nil"/>
              <w:bottom w:val="nil"/>
              <w:right w:val="nil"/>
            </w:tcBorders>
            <w:shd w:val="clear" w:color="auto" w:fill="auto"/>
            <w:noWrap/>
            <w:vAlign w:val="bottom"/>
            <w:hideMark/>
          </w:tcPr>
          <w:p w14:paraId="6134F78F"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6.1</w:t>
            </w:r>
          </w:p>
        </w:tc>
        <w:tc>
          <w:tcPr>
            <w:tcW w:w="2276" w:type="dxa"/>
            <w:tcBorders>
              <w:top w:val="nil"/>
              <w:left w:val="nil"/>
              <w:bottom w:val="nil"/>
              <w:right w:val="nil"/>
            </w:tcBorders>
            <w:shd w:val="clear" w:color="auto" w:fill="auto"/>
            <w:noWrap/>
            <w:vAlign w:val="bottom"/>
            <w:hideMark/>
          </w:tcPr>
          <w:p w14:paraId="480A1DD6"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Median</w:t>
            </w:r>
          </w:p>
        </w:tc>
        <w:tc>
          <w:tcPr>
            <w:tcW w:w="1600" w:type="dxa"/>
            <w:tcBorders>
              <w:top w:val="nil"/>
              <w:left w:val="nil"/>
              <w:bottom w:val="nil"/>
              <w:right w:val="nil"/>
            </w:tcBorders>
            <w:shd w:val="clear" w:color="auto" w:fill="auto"/>
            <w:noWrap/>
            <w:vAlign w:val="bottom"/>
            <w:hideMark/>
          </w:tcPr>
          <w:p w14:paraId="4727825E"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5.85</w:t>
            </w:r>
          </w:p>
        </w:tc>
      </w:tr>
      <w:tr w:rsidR="00F26F51" w:rsidRPr="00F26F51" w14:paraId="71BC7716" w14:textId="77777777" w:rsidTr="00F26F51">
        <w:trPr>
          <w:trHeight w:val="255"/>
        </w:trPr>
        <w:tc>
          <w:tcPr>
            <w:tcW w:w="2280" w:type="dxa"/>
            <w:tcBorders>
              <w:top w:val="nil"/>
              <w:left w:val="nil"/>
              <w:bottom w:val="nil"/>
              <w:right w:val="nil"/>
            </w:tcBorders>
            <w:shd w:val="clear" w:color="auto" w:fill="auto"/>
            <w:noWrap/>
            <w:vAlign w:val="bottom"/>
            <w:hideMark/>
          </w:tcPr>
          <w:p w14:paraId="7BA832BE"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Mode</w:t>
            </w:r>
          </w:p>
        </w:tc>
        <w:tc>
          <w:tcPr>
            <w:tcW w:w="1500" w:type="dxa"/>
            <w:tcBorders>
              <w:top w:val="nil"/>
              <w:left w:val="nil"/>
              <w:bottom w:val="nil"/>
              <w:right w:val="nil"/>
            </w:tcBorders>
            <w:shd w:val="clear" w:color="auto" w:fill="auto"/>
            <w:noWrap/>
            <w:vAlign w:val="bottom"/>
            <w:hideMark/>
          </w:tcPr>
          <w:p w14:paraId="7EAF8FD1"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6</w:t>
            </w:r>
          </w:p>
        </w:tc>
        <w:tc>
          <w:tcPr>
            <w:tcW w:w="2276" w:type="dxa"/>
            <w:tcBorders>
              <w:top w:val="nil"/>
              <w:left w:val="nil"/>
              <w:bottom w:val="nil"/>
              <w:right w:val="nil"/>
            </w:tcBorders>
            <w:shd w:val="clear" w:color="auto" w:fill="auto"/>
            <w:noWrap/>
            <w:vAlign w:val="bottom"/>
            <w:hideMark/>
          </w:tcPr>
          <w:p w14:paraId="302D3B3D"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Mode</w:t>
            </w:r>
          </w:p>
        </w:tc>
        <w:tc>
          <w:tcPr>
            <w:tcW w:w="1600" w:type="dxa"/>
            <w:tcBorders>
              <w:top w:val="nil"/>
              <w:left w:val="nil"/>
              <w:bottom w:val="nil"/>
              <w:right w:val="nil"/>
            </w:tcBorders>
            <w:shd w:val="clear" w:color="auto" w:fill="auto"/>
            <w:noWrap/>
            <w:vAlign w:val="bottom"/>
            <w:hideMark/>
          </w:tcPr>
          <w:p w14:paraId="524665CE" w14:textId="77777777" w:rsidR="00F26F51" w:rsidRPr="00F26F51" w:rsidRDefault="00F26F51" w:rsidP="00F26F51">
            <w:pPr>
              <w:jc w:val="cente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#N/A</w:t>
            </w:r>
          </w:p>
        </w:tc>
      </w:tr>
      <w:tr w:rsidR="00F26F51" w:rsidRPr="00F26F51" w14:paraId="69C7EE9E" w14:textId="77777777" w:rsidTr="00F26F51">
        <w:trPr>
          <w:trHeight w:val="255"/>
        </w:trPr>
        <w:tc>
          <w:tcPr>
            <w:tcW w:w="2280" w:type="dxa"/>
            <w:tcBorders>
              <w:top w:val="nil"/>
              <w:left w:val="nil"/>
              <w:bottom w:val="nil"/>
              <w:right w:val="nil"/>
            </w:tcBorders>
            <w:shd w:val="clear" w:color="auto" w:fill="auto"/>
            <w:noWrap/>
            <w:vAlign w:val="bottom"/>
            <w:hideMark/>
          </w:tcPr>
          <w:p w14:paraId="66316C5E"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Standard Deviation</w:t>
            </w:r>
          </w:p>
        </w:tc>
        <w:tc>
          <w:tcPr>
            <w:tcW w:w="1500" w:type="dxa"/>
            <w:tcBorders>
              <w:top w:val="nil"/>
              <w:left w:val="nil"/>
              <w:bottom w:val="nil"/>
              <w:right w:val="nil"/>
            </w:tcBorders>
            <w:shd w:val="clear" w:color="auto" w:fill="auto"/>
            <w:noWrap/>
            <w:vAlign w:val="bottom"/>
            <w:hideMark/>
          </w:tcPr>
          <w:p w14:paraId="11174936"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0.654217089</w:t>
            </w:r>
          </w:p>
        </w:tc>
        <w:tc>
          <w:tcPr>
            <w:tcW w:w="2276" w:type="dxa"/>
            <w:tcBorders>
              <w:top w:val="nil"/>
              <w:left w:val="nil"/>
              <w:bottom w:val="nil"/>
              <w:right w:val="nil"/>
            </w:tcBorders>
            <w:shd w:val="clear" w:color="auto" w:fill="auto"/>
            <w:noWrap/>
            <w:vAlign w:val="bottom"/>
            <w:hideMark/>
          </w:tcPr>
          <w:p w14:paraId="45606825"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Standard Deviation</w:t>
            </w:r>
          </w:p>
        </w:tc>
        <w:tc>
          <w:tcPr>
            <w:tcW w:w="1600" w:type="dxa"/>
            <w:tcBorders>
              <w:top w:val="nil"/>
              <w:left w:val="nil"/>
              <w:bottom w:val="nil"/>
              <w:right w:val="nil"/>
            </w:tcBorders>
            <w:shd w:val="clear" w:color="auto" w:fill="auto"/>
            <w:noWrap/>
            <w:vAlign w:val="bottom"/>
            <w:hideMark/>
          </w:tcPr>
          <w:p w14:paraId="1E8830E1"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0.460434577</w:t>
            </w:r>
          </w:p>
        </w:tc>
      </w:tr>
      <w:tr w:rsidR="00F26F51" w:rsidRPr="00F26F51" w14:paraId="4635FBB1" w14:textId="77777777" w:rsidTr="00F26F51">
        <w:trPr>
          <w:trHeight w:val="255"/>
        </w:trPr>
        <w:tc>
          <w:tcPr>
            <w:tcW w:w="2280" w:type="dxa"/>
            <w:tcBorders>
              <w:top w:val="nil"/>
              <w:left w:val="nil"/>
              <w:bottom w:val="nil"/>
              <w:right w:val="nil"/>
            </w:tcBorders>
            <w:shd w:val="clear" w:color="auto" w:fill="auto"/>
            <w:noWrap/>
            <w:vAlign w:val="bottom"/>
            <w:hideMark/>
          </w:tcPr>
          <w:p w14:paraId="361A1D28"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Sample Variance</w:t>
            </w:r>
          </w:p>
        </w:tc>
        <w:tc>
          <w:tcPr>
            <w:tcW w:w="1500" w:type="dxa"/>
            <w:tcBorders>
              <w:top w:val="nil"/>
              <w:left w:val="nil"/>
              <w:bottom w:val="nil"/>
              <w:right w:val="nil"/>
            </w:tcBorders>
            <w:shd w:val="clear" w:color="auto" w:fill="auto"/>
            <w:noWrap/>
            <w:vAlign w:val="bottom"/>
            <w:hideMark/>
          </w:tcPr>
          <w:p w14:paraId="22DD67BE"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0.428</w:t>
            </w:r>
          </w:p>
        </w:tc>
        <w:tc>
          <w:tcPr>
            <w:tcW w:w="2276" w:type="dxa"/>
            <w:tcBorders>
              <w:top w:val="nil"/>
              <w:left w:val="nil"/>
              <w:bottom w:val="nil"/>
              <w:right w:val="nil"/>
            </w:tcBorders>
            <w:shd w:val="clear" w:color="auto" w:fill="auto"/>
            <w:noWrap/>
            <w:vAlign w:val="bottom"/>
            <w:hideMark/>
          </w:tcPr>
          <w:p w14:paraId="22E1A031"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Sample Variance</w:t>
            </w:r>
          </w:p>
        </w:tc>
        <w:tc>
          <w:tcPr>
            <w:tcW w:w="1600" w:type="dxa"/>
            <w:tcBorders>
              <w:top w:val="nil"/>
              <w:left w:val="nil"/>
              <w:bottom w:val="nil"/>
              <w:right w:val="nil"/>
            </w:tcBorders>
            <w:shd w:val="clear" w:color="auto" w:fill="auto"/>
            <w:noWrap/>
            <w:vAlign w:val="bottom"/>
            <w:hideMark/>
          </w:tcPr>
          <w:p w14:paraId="44CB4C2C"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0.212</w:t>
            </w:r>
          </w:p>
        </w:tc>
      </w:tr>
      <w:tr w:rsidR="00F26F51" w:rsidRPr="00F26F51" w14:paraId="174C75FD" w14:textId="77777777" w:rsidTr="00F26F51">
        <w:trPr>
          <w:trHeight w:val="255"/>
        </w:trPr>
        <w:tc>
          <w:tcPr>
            <w:tcW w:w="2280" w:type="dxa"/>
            <w:tcBorders>
              <w:top w:val="nil"/>
              <w:left w:val="nil"/>
              <w:bottom w:val="nil"/>
              <w:right w:val="nil"/>
            </w:tcBorders>
            <w:shd w:val="clear" w:color="auto" w:fill="auto"/>
            <w:noWrap/>
            <w:vAlign w:val="bottom"/>
            <w:hideMark/>
          </w:tcPr>
          <w:p w14:paraId="200588A0"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Kurtosis</w:t>
            </w:r>
          </w:p>
        </w:tc>
        <w:tc>
          <w:tcPr>
            <w:tcW w:w="1500" w:type="dxa"/>
            <w:tcBorders>
              <w:top w:val="nil"/>
              <w:left w:val="nil"/>
              <w:bottom w:val="nil"/>
              <w:right w:val="nil"/>
            </w:tcBorders>
            <w:shd w:val="clear" w:color="auto" w:fill="auto"/>
            <w:noWrap/>
            <w:vAlign w:val="bottom"/>
            <w:hideMark/>
          </w:tcPr>
          <w:p w14:paraId="0F571501"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1.884007337</w:t>
            </w:r>
          </w:p>
        </w:tc>
        <w:tc>
          <w:tcPr>
            <w:tcW w:w="2276" w:type="dxa"/>
            <w:tcBorders>
              <w:top w:val="nil"/>
              <w:left w:val="nil"/>
              <w:bottom w:val="nil"/>
              <w:right w:val="nil"/>
            </w:tcBorders>
            <w:shd w:val="clear" w:color="auto" w:fill="auto"/>
            <w:noWrap/>
            <w:vAlign w:val="bottom"/>
            <w:hideMark/>
          </w:tcPr>
          <w:p w14:paraId="1ACD87A8"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Kurtosis</w:t>
            </w:r>
          </w:p>
        </w:tc>
        <w:tc>
          <w:tcPr>
            <w:tcW w:w="1600" w:type="dxa"/>
            <w:tcBorders>
              <w:top w:val="nil"/>
              <w:left w:val="nil"/>
              <w:bottom w:val="nil"/>
              <w:right w:val="nil"/>
            </w:tcBorders>
            <w:shd w:val="clear" w:color="auto" w:fill="auto"/>
            <w:noWrap/>
            <w:vAlign w:val="bottom"/>
            <w:hideMark/>
          </w:tcPr>
          <w:p w14:paraId="59D9E5A9"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-0.066749733</w:t>
            </w:r>
          </w:p>
        </w:tc>
      </w:tr>
      <w:tr w:rsidR="00F26F51" w:rsidRPr="00F26F51" w14:paraId="5038EFAD" w14:textId="77777777" w:rsidTr="00F26F51">
        <w:trPr>
          <w:trHeight w:val="255"/>
        </w:trPr>
        <w:tc>
          <w:tcPr>
            <w:tcW w:w="2280" w:type="dxa"/>
            <w:tcBorders>
              <w:top w:val="nil"/>
              <w:left w:val="nil"/>
              <w:bottom w:val="nil"/>
              <w:right w:val="nil"/>
            </w:tcBorders>
            <w:shd w:val="clear" w:color="auto" w:fill="auto"/>
            <w:noWrap/>
            <w:vAlign w:val="bottom"/>
            <w:hideMark/>
          </w:tcPr>
          <w:p w14:paraId="6B572C78"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Skewness</w:t>
            </w:r>
          </w:p>
        </w:tc>
        <w:tc>
          <w:tcPr>
            <w:tcW w:w="1500" w:type="dxa"/>
            <w:tcBorders>
              <w:top w:val="nil"/>
              <w:left w:val="nil"/>
              <w:bottom w:val="nil"/>
              <w:right w:val="nil"/>
            </w:tcBorders>
            <w:shd w:val="clear" w:color="auto" w:fill="auto"/>
            <w:noWrap/>
            <w:vAlign w:val="bottom"/>
            <w:hideMark/>
          </w:tcPr>
          <w:p w14:paraId="0A51F554"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-0.617132026</w:t>
            </w:r>
          </w:p>
        </w:tc>
        <w:tc>
          <w:tcPr>
            <w:tcW w:w="2276" w:type="dxa"/>
            <w:tcBorders>
              <w:top w:val="nil"/>
              <w:left w:val="nil"/>
              <w:bottom w:val="nil"/>
              <w:right w:val="nil"/>
            </w:tcBorders>
            <w:shd w:val="clear" w:color="auto" w:fill="auto"/>
            <w:noWrap/>
            <w:vAlign w:val="bottom"/>
            <w:hideMark/>
          </w:tcPr>
          <w:p w14:paraId="053D4334"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Skewness</w:t>
            </w:r>
          </w:p>
        </w:tc>
        <w:tc>
          <w:tcPr>
            <w:tcW w:w="1600" w:type="dxa"/>
            <w:tcBorders>
              <w:top w:val="nil"/>
              <w:left w:val="nil"/>
              <w:bottom w:val="nil"/>
              <w:right w:val="nil"/>
            </w:tcBorders>
            <w:shd w:val="clear" w:color="auto" w:fill="auto"/>
            <w:noWrap/>
            <w:vAlign w:val="bottom"/>
            <w:hideMark/>
          </w:tcPr>
          <w:p w14:paraId="1A47D166"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0.221283973</w:t>
            </w:r>
          </w:p>
        </w:tc>
      </w:tr>
      <w:tr w:rsidR="00F26F51" w:rsidRPr="00F26F51" w14:paraId="60BD763D" w14:textId="77777777" w:rsidTr="00F26F51">
        <w:trPr>
          <w:trHeight w:val="255"/>
        </w:trPr>
        <w:tc>
          <w:tcPr>
            <w:tcW w:w="2280" w:type="dxa"/>
            <w:tcBorders>
              <w:top w:val="nil"/>
              <w:left w:val="nil"/>
              <w:bottom w:val="nil"/>
              <w:right w:val="nil"/>
            </w:tcBorders>
            <w:shd w:val="clear" w:color="auto" w:fill="auto"/>
            <w:noWrap/>
            <w:vAlign w:val="bottom"/>
            <w:hideMark/>
          </w:tcPr>
          <w:p w14:paraId="334F8D79"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Range</w:t>
            </w:r>
          </w:p>
        </w:tc>
        <w:tc>
          <w:tcPr>
            <w:tcW w:w="1500" w:type="dxa"/>
            <w:tcBorders>
              <w:top w:val="nil"/>
              <w:left w:val="nil"/>
              <w:bottom w:val="nil"/>
              <w:right w:val="nil"/>
            </w:tcBorders>
            <w:shd w:val="clear" w:color="auto" w:fill="auto"/>
            <w:noWrap/>
            <w:vAlign w:val="bottom"/>
            <w:hideMark/>
          </w:tcPr>
          <w:p w14:paraId="0DF33BB1"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2</w:t>
            </w:r>
          </w:p>
        </w:tc>
        <w:tc>
          <w:tcPr>
            <w:tcW w:w="2276" w:type="dxa"/>
            <w:tcBorders>
              <w:top w:val="nil"/>
              <w:left w:val="nil"/>
              <w:bottom w:val="nil"/>
              <w:right w:val="nil"/>
            </w:tcBorders>
            <w:shd w:val="clear" w:color="auto" w:fill="auto"/>
            <w:noWrap/>
            <w:vAlign w:val="bottom"/>
            <w:hideMark/>
          </w:tcPr>
          <w:p w14:paraId="4745BBE2"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Range</w:t>
            </w:r>
          </w:p>
        </w:tc>
        <w:tc>
          <w:tcPr>
            <w:tcW w:w="1600" w:type="dxa"/>
            <w:tcBorders>
              <w:top w:val="nil"/>
              <w:left w:val="nil"/>
              <w:bottom w:val="nil"/>
              <w:right w:val="nil"/>
            </w:tcBorders>
            <w:shd w:val="clear" w:color="auto" w:fill="auto"/>
            <w:noWrap/>
            <w:vAlign w:val="bottom"/>
            <w:hideMark/>
          </w:tcPr>
          <w:p w14:paraId="5945AAFC"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1.3</w:t>
            </w:r>
          </w:p>
        </w:tc>
      </w:tr>
      <w:tr w:rsidR="00F26F51" w:rsidRPr="00F26F51" w14:paraId="38D9AE1F" w14:textId="77777777" w:rsidTr="00F26F51">
        <w:trPr>
          <w:trHeight w:val="255"/>
        </w:trPr>
        <w:tc>
          <w:tcPr>
            <w:tcW w:w="2280" w:type="dxa"/>
            <w:tcBorders>
              <w:top w:val="nil"/>
              <w:left w:val="nil"/>
              <w:bottom w:val="nil"/>
              <w:right w:val="nil"/>
            </w:tcBorders>
            <w:shd w:val="clear" w:color="auto" w:fill="auto"/>
            <w:noWrap/>
            <w:vAlign w:val="bottom"/>
            <w:hideMark/>
          </w:tcPr>
          <w:p w14:paraId="5F6DE331"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Minimum</w:t>
            </w:r>
          </w:p>
        </w:tc>
        <w:tc>
          <w:tcPr>
            <w:tcW w:w="1500" w:type="dxa"/>
            <w:tcBorders>
              <w:top w:val="nil"/>
              <w:left w:val="nil"/>
              <w:bottom w:val="nil"/>
              <w:right w:val="nil"/>
            </w:tcBorders>
            <w:shd w:val="clear" w:color="auto" w:fill="auto"/>
            <w:noWrap/>
            <w:vAlign w:val="bottom"/>
            <w:hideMark/>
          </w:tcPr>
          <w:p w14:paraId="15B1B142"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5</w:t>
            </w:r>
          </w:p>
        </w:tc>
        <w:tc>
          <w:tcPr>
            <w:tcW w:w="2276" w:type="dxa"/>
            <w:tcBorders>
              <w:top w:val="nil"/>
              <w:left w:val="nil"/>
              <w:bottom w:val="nil"/>
              <w:right w:val="nil"/>
            </w:tcBorders>
            <w:shd w:val="clear" w:color="auto" w:fill="auto"/>
            <w:noWrap/>
            <w:vAlign w:val="bottom"/>
            <w:hideMark/>
          </w:tcPr>
          <w:p w14:paraId="5CE9FE60"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Minimum</w:t>
            </w:r>
          </w:p>
        </w:tc>
        <w:tc>
          <w:tcPr>
            <w:tcW w:w="1600" w:type="dxa"/>
            <w:tcBorders>
              <w:top w:val="nil"/>
              <w:left w:val="nil"/>
              <w:bottom w:val="nil"/>
              <w:right w:val="nil"/>
            </w:tcBorders>
            <w:shd w:val="clear" w:color="auto" w:fill="auto"/>
            <w:noWrap/>
            <w:vAlign w:val="bottom"/>
            <w:hideMark/>
          </w:tcPr>
          <w:p w14:paraId="17D09B12"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5.2</w:t>
            </w:r>
          </w:p>
        </w:tc>
      </w:tr>
      <w:tr w:rsidR="00F26F51" w:rsidRPr="00F26F51" w14:paraId="67CF6E50" w14:textId="77777777" w:rsidTr="00F26F51">
        <w:trPr>
          <w:trHeight w:val="255"/>
        </w:trPr>
        <w:tc>
          <w:tcPr>
            <w:tcW w:w="2280" w:type="dxa"/>
            <w:tcBorders>
              <w:top w:val="nil"/>
              <w:left w:val="nil"/>
              <w:bottom w:val="nil"/>
              <w:right w:val="nil"/>
            </w:tcBorders>
            <w:shd w:val="clear" w:color="auto" w:fill="auto"/>
            <w:noWrap/>
            <w:vAlign w:val="bottom"/>
            <w:hideMark/>
          </w:tcPr>
          <w:p w14:paraId="11F9B807"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Maximum</w:t>
            </w:r>
          </w:p>
        </w:tc>
        <w:tc>
          <w:tcPr>
            <w:tcW w:w="1500" w:type="dxa"/>
            <w:tcBorders>
              <w:top w:val="nil"/>
              <w:left w:val="nil"/>
              <w:bottom w:val="nil"/>
              <w:right w:val="nil"/>
            </w:tcBorders>
            <w:shd w:val="clear" w:color="auto" w:fill="auto"/>
            <w:noWrap/>
            <w:vAlign w:val="bottom"/>
            <w:hideMark/>
          </w:tcPr>
          <w:p w14:paraId="34159313"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7</w:t>
            </w:r>
          </w:p>
        </w:tc>
        <w:tc>
          <w:tcPr>
            <w:tcW w:w="2276" w:type="dxa"/>
            <w:tcBorders>
              <w:top w:val="nil"/>
              <w:left w:val="nil"/>
              <w:bottom w:val="nil"/>
              <w:right w:val="nil"/>
            </w:tcBorders>
            <w:shd w:val="clear" w:color="auto" w:fill="auto"/>
            <w:noWrap/>
            <w:vAlign w:val="bottom"/>
            <w:hideMark/>
          </w:tcPr>
          <w:p w14:paraId="3AB81206"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Maximum</w:t>
            </w:r>
          </w:p>
        </w:tc>
        <w:tc>
          <w:tcPr>
            <w:tcW w:w="1600" w:type="dxa"/>
            <w:tcBorders>
              <w:top w:val="nil"/>
              <w:left w:val="nil"/>
              <w:bottom w:val="nil"/>
              <w:right w:val="nil"/>
            </w:tcBorders>
            <w:shd w:val="clear" w:color="auto" w:fill="auto"/>
            <w:noWrap/>
            <w:vAlign w:val="bottom"/>
            <w:hideMark/>
          </w:tcPr>
          <w:p w14:paraId="42984D04"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6.5</w:t>
            </w:r>
          </w:p>
        </w:tc>
      </w:tr>
      <w:tr w:rsidR="00F26F51" w:rsidRPr="00F26F51" w14:paraId="14AD58EA" w14:textId="77777777" w:rsidTr="00F26F51">
        <w:trPr>
          <w:trHeight w:val="255"/>
        </w:trPr>
        <w:tc>
          <w:tcPr>
            <w:tcW w:w="2280" w:type="dxa"/>
            <w:tcBorders>
              <w:top w:val="nil"/>
              <w:left w:val="nil"/>
              <w:bottom w:val="nil"/>
              <w:right w:val="nil"/>
            </w:tcBorders>
            <w:shd w:val="clear" w:color="auto" w:fill="auto"/>
            <w:noWrap/>
            <w:vAlign w:val="bottom"/>
            <w:hideMark/>
          </w:tcPr>
          <w:p w14:paraId="1BC7E76E"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Sum</w:t>
            </w:r>
          </w:p>
        </w:tc>
        <w:tc>
          <w:tcPr>
            <w:tcW w:w="1500" w:type="dxa"/>
            <w:tcBorders>
              <w:top w:val="nil"/>
              <w:left w:val="nil"/>
              <w:bottom w:val="nil"/>
              <w:right w:val="nil"/>
            </w:tcBorders>
            <w:shd w:val="clear" w:color="auto" w:fill="auto"/>
            <w:noWrap/>
            <w:vAlign w:val="bottom"/>
            <w:hideMark/>
          </w:tcPr>
          <w:p w14:paraId="5F061DCF"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36.6</w:t>
            </w:r>
          </w:p>
        </w:tc>
        <w:tc>
          <w:tcPr>
            <w:tcW w:w="2276" w:type="dxa"/>
            <w:tcBorders>
              <w:top w:val="nil"/>
              <w:left w:val="nil"/>
              <w:bottom w:val="nil"/>
              <w:right w:val="nil"/>
            </w:tcBorders>
            <w:shd w:val="clear" w:color="auto" w:fill="auto"/>
            <w:noWrap/>
            <w:vAlign w:val="bottom"/>
            <w:hideMark/>
          </w:tcPr>
          <w:p w14:paraId="08B2668B"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Sum</w:t>
            </w:r>
          </w:p>
        </w:tc>
        <w:tc>
          <w:tcPr>
            <w:tcW w:w="1600" w:type="dxa"/>
            <w:tcBorders>
              <w:top w:val="nil"/>
              <w:left w:val="nil"/>
              <w:bottom w:val="nil"/>
              <w:right w:val="nil"/>
            </w:tcBorders>
            <w:shd w:val="clear" w:color="auto" w:fill="auto"/>
            <w:noWrap/>
            <w:vAlign w:val="bottom"/>
            <w:hideMark/>
          </w:tcPr>
          <w:p w14:paraId="3F149BE4"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34.8</w:t>
            </w:r>
          </w:p>
        </w:tc>
      </w:tr>
      <w:tr w:rsidR="00F26F51" w:rsidRPr="00F26F51" w14:paraId="607A0981" w14:textId="77777777" w:rsidTr="00F26F51">
        <w:trPr>
          <w:trHeight w:val="255"/>
        </w:trPr>
        <w:tc>
          <w:tcPr>
            <w:tcW w:w="2280" w:type="dxa"/>
            <w:tcBorders>
              <w:top w:val="nil"/>
              <w:left w:val="nil"/>
              <w:bottom w:val="nil"/>
              <w:right w:val="nil"/>
            </w:tcBorders>
            <w:shd w:val="clear" w:color="auto" w:fill="auto"/>
            <w:noWrap/>
            <w:vAlign w:val="bottom"/>
            <w:hideMark/>
          </w:tcPr>
          <w:p w14:paraId="5938CFBD"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Count</w:t>
            </w:r>
          </w:p>
        </w:tc>
        <w:tc>
          <w:tcPr>
            <w:tcW w:w="1500" w:type="dxa"/>
            <w:tcBorders>
              <w:top w:val="nil"/>
              <w:left w:val="nil"/>
              <w:bottom w:val="nil"/>
              <w:right w:val="nil"/>
            </w:tcBorders>
            <w:shd w:val="clear" w:color="auto" w:fill="auto"/>
            <w:noWrap/>
            <w:vAlign w:val="bottom"/>
            <w:hideMark/>
          </w:tcPr>
          <w:p w14:paraId="7386717B"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6</w:t>
            </w:r>
          </w:p>
        </w:tc>
        <w:tc>
          <w:tcPr>
            <w:tcW w:w="2276" w:type="dxa"/>
            <w:tcBorders>
              <w:top w:val="nil"/>
              <w:left w:val="nil"/>
              <w:bottom w:val="nil"/>
              <w:right w:val="nil"/>
            </w:tcBorders>
            <w:shd w:val="clear" w:color="auto" w:fill="auto"/>
            <w:noWrap/>
            <w:vAlign w:val="bottom"/>
            <w:hideMark/>
          </w:tcPr>
          <w:p w14:paraId="07BC6423"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Count</w:t>
            </w:r>
          </w:p>
        </w:tc>
        <w:tc>
          <w:tcPr>
            <w:tcW w:w="1600" w:type="dxa"/>
            <w:tcBorders>
              <w:top w:val="nil"/>
              <w:left w:val="nil"/>
              <w:bottom w:val="nil"/>
              <w:right w:val="nil"/>
            </w:tcBorders>
            <w:shd w:val="clear" w:color="auto" w:fill="auto"/>
            <w:noWrap/>
            <w:vAlign w:val="bottom"/>
            <w:hideMark/>
          </w:tcPr>
          <w:p w14:paraId="615A4E48"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6</w:t>
            </w:r>
          </w:p>
        </w:tc>
      </w:tr>
      <w:tr w:rsidR="00F26F51" w:rsidRPr="00F26F51" w14:paraId="76E1C3B6" w14:textId="77777777" w:rsidTr="00F26F51">
        <w:trPr>
          <w:trHeight w:val="270"/>
        </w:trPr>
        <w:tc>
          <w:tcPr>
            <w:tcW w:w="2280" w:type="dxa"/>
            <w:tcBorders>
              <w:top w:val="nil"/>
              <w:left w:val="nil"/>
              <w:bottom w:val="single" w:sz="8" w:space="0" w:color="auto"/>
              <w:right w:val="nil"/>
            </w:tcBorders>
            <w:shd w:val="clear" w:color="auto" w:fill="auto"/>
            <w:noWrap/>
            <w:vAlign w:val="bottom"/>
            <w:hideMark/>
          </w:tcPr>
          <w:p w14:paraId="44CB828A"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 xml:space="preserve">Confidence </w:t>
            </w:r>
            <w:proofErr w:type="gramStart"/>
            <w:r w:rsidRPr="00F26F51">
              <w:rPr>
                <w:rFonts w:ascii="MS Sans Serif" w:eastAsia="Times New Roman" w:hAnsi="MS Sans Serif" w:cs="Times New Roman"/>
                <w:sz w:val="20"/>
                <w:szCs w:val="20"/>
                <w:lang w:val="en-KE" w:eastAsia="en-KE"/>
              </w:rPr>
              <w:t>Level(</w:t>
            </w:r>
            <w:proofErr w:type="gramEnd"/>
            <w:r w:rsidRPr="00F26F51">
              <w:rPr>
                <w:rFonts w:ascii="MS Sans Serif" w:eastAsia="Times New Roman" w:hAnsi="MS Sans Serif" w:cs="Times New Roman"/>
                <w:sz w:val="20"/>
                <w:szCs w:val="20"/>
                <w:lang w:val="en-KE" w:eastAsia="en-KE"/>
              </w:rPr>
              <w:t>95.0%)</w:t>
            </w:r>
          </w:p>
        </w:tc>
        <w:tc>
          <w:tcPr>
            <w:tcW w:w="1500" w:type="dxa"/>
            <w:tcBorders>
              <w:top w:val="nil"/>
              <w:left w:val="nil"/>
              <w:bottom w:val="single" w:sz="8" w:space="0" w:color="auto"/>
              <w:right w:val="nil"/>
            </w:tcBorders>
            <w:shd w:val="clear" w:color="auto" w:fill="auto"/>
            <w:noWrap/>
            <w:vAlign w:val="bottom"/>
            <w:hideMark/>
          </w:tcPr>
          <w:p w14:paraId="4E5BB875"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0.68655873</w:t>
            </w:r>
          </w:p>
        </w:tc>
        <w:tc>
          <w:tcPr>
            <w:tcW w:w="2276" w:type="dxa"/>
            <w:tcBorders>
              <w:top w:val="nil"/>
              <w:left w:val="nil"/>
              <w:bottom w:val="single" w:sz="8" w:space="0" w:color="auto"/>
              <w:right w:val="nil"/>
            </w:tcBorders>
            <w:shd w:val="clear" w:color="auto" w:fill="auto"/>
            <w:noWrap/>
            <w:vAlign w:val="bottom"/>
            <w:hideMark/>
          </w:tcPr>
          <w:p w14:paraId="2FC02F8E"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 xml:space="preserve">Confidence </w:t>
            </w:r>
            <w:proofErr w:type="gramStart"/>
            <w:r w:rsidRPr="00F26F51">
              <w:rPr>
                <w:rFonts w:ascii="MS Sans Serif" w:eastAsia="Times New Roman" w:hAnsi="MS Sans Serif" w:cs="Times New Roman"/>
                <w:sz w:val="20"/>
                <w:szCs w:val="20"/>
                <w:lang w:val="en-KE" w:eastAsia="en-KE"/>
              </w:rPr>
              <w:t>Level(</w:t>
            </w:r>
            <w:proofErr w:type="gramEnd"/>
            <w:r w:rsidRPr="00F26F51">
              <w:rPr>
                <w:rFonts w:ascii="MS Sans Serif" w:eastAsia="Times New Roman" w:hAnsi="MS Sans Serif" w:cs="Times New Roman"/>
                <w:sz w:val="20"/>
                <w:szCs w:val="20"/>
                <w:lang w:val="en-KE" w:eastAsia="en-KE"/>
              </w:rPr>
              <w:t>95.0%)</w:t>
            </w:r>
          </w:p>
        </w:tc>
        <w:tc>
          <w:tcPr>
            <w:tcW w:w="1600" w:type="dxa"/>
            <w:tcBorders>
              <w:top w:val="nil"/>
              <w:left w:val="nil"/>
              <w:bottom w:val="single" w:sz="8" w:space="0" w:color="auto"/>
              <w:right w:val="nil"/>
            </w:tcBorders>
            <w:shd w:val="clear" w:color="auto" w:fill="auto"/>
            <w:noWrap/>
            <w:vAlign w:val="bottom"/>
            <w:hideMark/>
          </w:tcPr>
          <w:p w14:paraId="7AED2643"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0.483196455</w:t>
            </w:r>
          </w:p>
        </w:tc>
      </w:tr>
    </w:tbl>
    <w:p w14:paraId="66A7DDEF" w14:textId="71BE3FB4" w:rsidR="00D01E53" w:rsidRPr="00D01E53" w:rsidRDefault="00F26F51" w:rsidP="00F26F51">
      <w:pPr>
        <w:ind w:left="720"/>
        <w:rPr>
          <w:rFonts w:asciiTheme="majorHAnsi" w:hAnsiTheme="majorHAnsi" w:cstheme="majorHAnsi"/>
          <w:szCs w:val="22"/>
        </w:rPr>
      </w:pPr>
      <w:r>
        <w:rPr>
          <w:rFonts w:asciiTheme="majorHAnsi" w:hAnsiTheme="majorHAnsi" w:cstheme="majorHAnsi"/>
          <w:szCs w:val="22"/>
        </w:rPr>
        <w:t xml:space="preserve"> </w:t>
      </w:r>
    </w:p>
    <w:p w14:paraId="7E6EDC00" w14:textId="6A258767" w:rsidR="00FC4BC8" w:rsidRPr="00F26F51" w:rsidRDefault="00FC4BC8" w:rsidP="00D01E53">
      <w:pPr>
        <w:pStyle w:val="ListParagraph"/>
        <w:numPr>
          <w:ilvl w:val="0"/>
          <w:numId w:val="7"/>
        </w:numPr>
        <w:rPr>
          <w:rFonts w:asciiTheme="majorHAnsi" w:hAnsiTheme="majorHAnsi" w:cstheme="majorHAnsi"/>
          <w:b/>
          <w:bCs/>
          <w:szCs w:val="22"/>
        </w:rPr>
      </w:pPr>
      <w:r w:rsidRPr="00F26F51">
        <w:rPr>
          <w:rFonts w:asciiTheme="majorHAnsi" w:hAnsiTheme="majorHAnsi" w:cstheme="majorHAnsi"/>
          <w:b/>
          <w:bCs/>
          <w:szCs w:val="22"/>
        </w:rPr>
        <w:t>Present the null and alternative hypothes</w:t>
      </w:r>
      <w:r w:rsidR="00D01E53" w:rsidRPr="00F26F51">
        <w:rPr>
          <w:rFonts w:asciiTheme="majorHAnsi" w:hAnsiTheme="majorHAnsi" w:cstheme="majorHAnsi"/>
          <w:b/>
          <w:bCs/>
          <w:szCs w:val="22"/>
        </w:rPr>
        <w:t>e</w:t>
      </w:r>
      <w:r w:rsidRPr="00F26F51">
        <w:rPr>
          <w:rFonts w:asciiTheme="majorHAnsi" w:hAnsiTheme="majorHAnsi" w:cstheme="majorHAnsi"/>
          <w:b/>
          <w:bCs/>
          <w:szCs w:val="22"/>
        </w:rPr>
        <w:t xml:space="preserve">s for this experiment.  </w:t>
      </w:r>
    </w:p>
    <w:p w14:paraId="3CC8723B" w14:textId="07EDD8BF" w:rsidR="00AA7C04" w:rsidRDefault="00AA7C04" w:rsidP="00AA7C04">
      <w:pPr>
        <w:pStyle w:val="ListParagraph"/>
        <w:rPr>
          <w:rFonts w:asciiTheme="majorHAnsi" w:hAnsiTheme="majorHAnsi" w:cstheme="majorHAnsi"/>
          <w:b/>
          <w:bCs/>
          <w:szCs w:val="22"/>
        </w:rPr>
      </w:pPr>
      <w:r>
        <w:rPr>
          <w:rFonts w:asciiTheme="majorHAnsi" w:hAnsiTheme="majorHAnsi" w:cstheme="majorHAnsi"/>
          <w:b/>
          <w:bCs/>
          <w:szCs w:val="22"/>
        </w:rPr>
        <w:t xml:space="preserve">Null hypothesis </w:t>
      </w:r>
    </w:p>
    <w:p w14:paraId="4AA0C6F7" w14:textId="1F1D7882" w:rsidR="00AA7C04" w:rsidRDefault="00AA7C04" w:rsidP="00AA7C04">
      <w:pPr>
        <w:pStyle w:val="ListParagraph"/>
        <w:rPr>
          <w:rFonts w:asciiTheme="majorHAnsi" w:hAnsiTheme="majorHAnsi" w:cstheme="majorHAnsi"/>
          <w:b/>
          <w:bCs/>
          <w:szCs w:val="22"/>
        </w:rPr>
      </w:pPr>
      <w:r>
        <w:rPr>
          <w:rFonts w:asciiTheme="majorHAnsi" w:hAnsiTheme="majorHAnsi" w:cstheme="majorHAnsi"/>
          <w:b/>
          <w:bCs/>
          <w:szCs w:val="22"/>
        </w:rPr>
        <w:t>H</w:t>
      </w:r>
      <w:r w:rsidRPr="00AA7C04">
        <w:rPr>
          <w:rFonts w:asciiTheme="majorHAnsi" w:hAnsiTheme="majorHAnsi" w:cstheme="majorHAnsi"/>
          <w:b/>
          <w:bCs/>
          <w:szCs w:val="22"/>
          <w:vertAlign w:val="subscript"/>
        </w:rPr>
        <w:t>0</w:t>
      </w:r>
      <w:r>
        <w:rPr>
          <w:rFonts w:asciiTheme="majorHAnsi" w:hAnsiTheme="majorHAnsi" w:cstheme="majorHAnsi"/>
          <w:b/>
          <w:bCs/>
          <w:szCs w:val="22"/>
        </w:rPr>
        <w:t>: µ</w:t>
      </w:r>
      <w:r w:rsidRPr="00AA7C04">
        <w:rPr>
          <w:rFonts w:asciiTheme="majorHAnsi" w:hAnsiTheme="majorHAnsi" w:cstheme="majorHAnsi"/>
          <w:b/>
          <w:bCs/>
          <w:szCs w:val="22"/>
          <w:vertAlign w:val="subscript"/>
        </w:rPr>
        <w:t>d</w:t>
      </w:r>
      <w:r>
        <w:rPr>
          <w:rFonts w:asciiTheme="majorHAnsi" w:hAnsiTheme="majorHAnsi" w:cstheme="majorHAnsi"/>
          <w:b/>
          <w:bCs/>
          <w:szCs w:val="22"/>
        </w:rPr>
        <w:t xml:space="preserve"> = 0</w:t>
      </w:r>
    </w:p>
    <w:p w14:paraId="48A4E007" w14:textId="1E5F7534" w:rsidR="00AA7C04" w:rsidRPr="00AA7C04" w:rsidRDefault="00AA7C04" w:rsidP="00AA7C04">
      <w:pPr>
        <w:pStyle w:val="ListParagraph"/>
        <w:rPr>
          <w:rFonts w:asciiTheme="majorHAnsi" w:hAnsiTheme="majorHAnsi" w:cstheme="majorHAnsi"/>
          <w:szCs w:val="22"/>
        </w:rPr>
      </w:pPr>
      <w:r>
        <w:rPr>
          <w:rFonts w:asciiTheme="majorHAnsi" w:hAnsiTheme="majorHAnsi" w:cstheme="majorHAnsi"/>
          <w:szCs w:val="22"/>
        </w:rPr>
        <w:t xml:space="preserve">There is no difference between the mean completion time across the different methods </w:t>
      </w:r>
    </w:p>
    <w:p w14:paraId="2049C15C" w14:textId="718F4452" w:rsidR="00FC4BC8" w:rsidRDefault="00AA7C04" w:rsidP="00D36F4A">
      <w:pPr>
        <w:pStyle w:val="ListParagraph"/>
        <w:rPr>
          <w:rFonts w:asciiTheme="majorHAnsi" w:hAnsiTheme="majorHAnsi" w:cstheme="majorHAnsi"/>
          <w:szCs w:val="22"/>
        </w:rPr>
      </w:pPr>
      <w:r>
        <w:rPr>
          <w:rFonts w:asciiTheme="majorHAnsi" w:hAnsiTheme="majorHAnsi" w:cstheme="majorHAnsi"/>
          <w:szCs w:val="22"/>
        </w:rPr>
        <w:t xml:space="preserve">Alternative hypothesis </w:t>
      </w:r>
    </w:p>
    <w:p w14:paraId="4FC90481" w14:textId="48E47E50" w:rsidR="00AA7C04" w:rsidRDefault="00AA7C04" w:rsidP="00AA7C04">
      <w:pPr>
        <w:pStyle w:val="ListParagraph"/>
        <w:rPr>
          <w:rFonts w:asciiTheme="majorHAnsi" w:hAnsiTheme="majorHAnsi" w:cstheme="majorHAnsi"/>
          <w:b/>
          <w:bCs/>
          <w:szCs w:val="22"/>
        </w:rPr>
      </w:pPr>
      <w:r>
        <w:rPr>
          <w:rFonts w:asciiTheme="majorHAnsi" w:hAnsiTheme="majorHAnsi" w:cstheme="majorHAnsi"/>
          <w:b/>
          <w:bCs/>
          <w:szCs w:val="22"/>
        </w:rPr>
        <w:t>H</w:t>
      </w:r>
      <w:r w:rsidRPr="00AA7C04">
        <w:rPr>
          <w:rFonts w:asciiTheme="majorHAnsi" w:hAnsiTheme="majorHAnsi" w:cstheme="majorHAnsi"/>
          <w:b/>
          <w:bCs/>
          <w:szCs w:val="22"/>
          <w:vertAlign w:val="subscript"/>
        </w:rPr>
        <w:t>0</w:t>
      </w:r>
      <w:r>
        <w:rPr>
          <w:rFonts w:asciiTheme="majorHAnsi" w:hAnsiTheme="majorHAnsi" w:cstheme="majorHAnsi"/>
          <w:b/>
          <w:bCs/>
          <w:szCs w:val="22"/>
        </w:rPr>
        <w:t>: µ</w:t>
      </w:r>
      <w:r w:rsidRPr="00AA7C04">
        <w:rPr>
          <w:rFonts w:asciiTheme="majorHAnsi" w:hAnsiTheme="majorHAnsi" w:cstheme="majorHAnsi"/>
          <w:b/>
          <w:bCs/>
          <w:szCs w:val="22"/>
          <w:vertAlign w:val="subscript"/>
        </w:rPr>
        <w:t>d</w:t>
      </w:r>
      <w:r>
        <w:rPr>
          <w:rFonts w:asciiTheme="majorHAnsi" w:hAnsiTheme="majorHAnsi" w:cstheme="majorHAnsi"/>
          <w:b/>
          <w:bCs/>
          <w:szCs w:val="22"/>
        </w:rPr>
        <w:t xml:space="preserve"> </w:t>
      </w:r>
      <w:r>
        <w:rPr>
          <w:rFonts w:asciiTheme="majorHAnsi" w:hAnsiTheme="majorHAnsi" w:cstheme="majorHAnsi"/>
          <w:b/>
          <w:bCs/>
          <w:szCs w:val="22"/>
        </w:rPr>
        <w:t>≠</w:t>
      </w:r>
      <w:r>
        <w:rPr>
          <w:rFonts w:asciiTheme="majorHAnsi" w:hAnsiTheme="majorHAnsi" w:cstheme="majorHAnsi"/>
          <w:b/>
          <w:bCs/>
          <w:szCs w:val="22"/>
        </w:rPr>
        <w:t xml:space="preserve"> 0</w:t>
      </w:r>
      <w:r>
        <w:rPr>
          <w:rFonts w:asciiTheme="majorHAnsi" w:hAnsiTheme="majorHAnsi" w:cstheme="majorHAnsi"/>
          <w:b/>
          <w:bCs/>
          <w:szCs w:val="22"/>
        </w:rPr>
        <w:t xml:space="preserve"> </w:t>
      </w:r>
    </w:p>
    <w:p w14:paraId="00CEA440" w14:textId="306EC876" w:rsidR="00AA7C04" w:rsidRPr="00AA7C04" w:rsidRDefault="00AA7C04" w:rsidP="00AA7C04">
      <w:pPr>
        <w:pStyle w:val="ListParagraph"/>
        <w:rPr>
          <w:rFonts w:asciiTheme="majorHAnsi" w:hAnsiTheme="majorHAnsi" w:cstheme="majorHAnsi"/>
          <w:szCs w:val="22"/>
        </w:rPr>
      </w:pPr>
      <w:r>
        <w:rPr>
          <w:rFonts w:asciiTheme="majorHAnsi" w:hAnsiTheme="majorHAnsi" w:cstheme="majorHAnsi"/>
          <w:szCs w:val="22"/>
        </w:rPr>
        <w:t xml:space="preserve">There is difference between the mean completion time across the different methods. </w:t>
      </w:r>
    </w:p>
    <w:p w14:paraId="203CE1AC" w14:textId="77777777" w:rsidR="00AA7C04" w:rsidRPr="00A051A5" w:rsidRDefault="00AA7C04" w:rsidP="00D36F4A">
      <w:pPr>
        <w:pStyle w:val="ListParagraph"/>
        <w:rPr>
          <w:rFonts w:asciiTheme="majorHAnsi" w:hAnsiTheme="majorHAnsi" w:cstheme="majorHAnsi"/>
          <w:szCs w:val="22"/>
        </w:rPr>
      </w:pPr>
    </w:p>
    <w:p w14:paraId="69BD5062" w14:textId="3776CFC6" w:rsidR="00A06BDD" w:rsidRPr="00F26F51" w:rsidRDefault="003B1609" w:rsidP="00D01E53">
      <w:pPr>
        <w:pStyle w:val="Default"/>
        <w:numPr>
          <w:ilvl w:val="0"/>
          <w:numId w:val="7"/>
        </w:numPr>
        <w:rPr>
          <w:rFonts w:asciiTheme="majorHAnsi" w:hAnsiTheme="majorHAnsi" w:cstheme="majorHAnsi"/>
          <w:b/>
          <w:bCs/>
          <w:color w:val="auto"/>
          <w:szCs w:val="22"/>
        </w:rPr>
      </w:pPr>
      <w:r w:rsidRPr="00F26F51">
        <w:rPr>
          <w:rFonts w:asciiTheme="majorHAnsi" w:hAnsiTheme="majorHAnsi" w:cstheme="majorHAnsi"/>
          <w:b/>
          <w:bCs/>
          <w:color w:val="auto"/>
          <w:szCs w:val="22"/>
        </w:rPr>
        <w:t>Conduct a test of significance for the difference b</w:t>
      </w:r>
      <w:r w:rsidR="00E93C8C" w:rsidRPr="00F26F51">
        <w:rPr>
          <w:rFonts w:asciiTheme="majorHAnsi" w:hAnsiTheme="majorHAnsi" w:cstheme="majorHAnsi"/>
          <w:b/>
          <w:bCs/>
          <w:color w:val="auto"/>
          <w:szCs w:val="22"/>
        </w:rPr>
        <w:t xml:space="preserve">etween the mean completion time across the different methods. </w:t>
      </w:r>
      <w:r w:rsidR="00557A32" w:rsidRPr="00F26F51">
        <w:rPr>
          <w:rFonts w:asciiTheme="majorHAnsi" w:hAnsiTheme="majorHAnsi" w:cstheme="majorHAnsi"/>
          <w:b/>
          <w:bCs/>
          <w:color w:val="auto"/>
          <w:szCs w:val="22"/>
        </w:rPr>
        <w:t xml:space="preserve">Be sure to present the test statistic formula with the values inputted, </w:t>
      </w:r>
      <w:r w:rsidR="00A06BDD" w:rsidRPr="00F26F51">
        <w:rPr>
          <w:rFonts w:asciiTheme="majorHAnsi" w:hAnsiTheme="majorHAnsi" w:cstheme="majorHAnsi"/>
          <w:b/>
          <w:bCs/>
          <w:color w:val="auto"/>
          <w:szCs w:val="22"/>
        </w:rPr>
        <w:t>the output from excel, and the test statistic value.</w:t>
      </w:r>
    </w:p>
    <w:tbl>
      <w:tblPr>
        <w:tblW w:w="5861" w:type="dxa"/>
        <w:tblLook w:val="04A0" w:firstRow="1" w:lastRow="0" w:firstColumn="1" w:lastColumn="0" w:noHBand="0" w:noVBand="1"/>
      </w:tblPr>
      <w:tblGrid>
        <w:gridCol w:w="2763"/>
        <w:gridCol w:w="1384"/>
        <w:gridCol w:w="1900"/>
      </w:tblGrid>
      <w:tr w:rsidR="00F26F51" w:rsidRPr="00F26F51" w14:paraId="56ABC368" w14:textId="77777777" w:rsidTr="00F26F51">
        <w:trPr>
          <w:trHeight w:val="255"/>
        </w:trPr>
        <w:tc>
          <w:tcPr>
            <w:tcW w:w="3961" w:type="dxa"/>
            <w:gridSpan w:val="2"/>
            <w:tcBorders>
              <w:top w:val="nil"/>
              <w:left w:val="nil"/>
              <w:bottom w:val="nil"/>
              <w:right w:val="nil"/>
            </w:tcBorders>
            <w:shd w:val="clear" w:color="auto" w:fill="auto"/>
            <w:noWrap/>
            <w:vAlign w:val="bottom"/>
            <w:hideMark/>
          </w:tcPr>
          <w:p w14:paraId="03311D32"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lastRenderedPageBreak/>
              <w:t>t-Test: Paired Two Sample for Means</w:t>
            </w:r>
          </w:p>
        </w:tc>
        <w:tc>
          <w:tcPr>
            <w:tcW w:w="1900" w:type="dxa"/>
            <w:tcBorders>
              <w:top w:val="nil"/>
              <w:left w:val="nil"/>
              <w:bottom w:val="nil"/>
              <w:right w:val="nil"/>
            </w:tcBorders>
            <w:shd w:val="clear" w:color="auto" w:fill="auto"/>
            <w:noWrap/>
            <w:vAlign w:val="bottom"/>
            <w:hideMark/>
          </w:tcPr>
          <w:p w14:paraId="0E39B39A" w14:textId="77777777" w:rsidR="00F26F51" w:rsidRPr="00F26F51" w:rsidRDefault="00F26F51" w:rsidP="00F26F51">
            <w:pPr>
              <w:rPr>
                <w:rFonts w:ascii="MS Sans Serif" w:eastAsia="Times New Roman" w:hAnsi="MS Sans Serif" w:cs="Times New Roman"/>
                <w:sz w:val="20"/>
                <w:szCs w:val="20"/>
                <w:lang w:val="en-KE" w:eastAsia="en-KE"/>
              </w:rPr>
            </w:pPr>
          </w:p>
        </w:tc>
      </w:tr>
      <w:tr w:rsidR="00F26F51" w:rsidRPr="00F26F51" w14:paraId="4C4DCBE0" w14:textId="77777777" w:rsidTr="00F26F51">
        <w:trPr>
          <w:trHeight w:val="270"/>
        </w:trPr>
        <w:tc>
          <w:tcPr>
            <w:tcW w:w="2763" w:type="dxa"/>
            <w:tcBorders>
              <w:top w:val="nil"/>
              <w:left w:val="nil"/>
              <w:bottom w:val="nil"/>
              <w:right w:val="nil"/>
            </w:tcBorders>
            <w:shd w:val="clear" w:color="auto" w:fill="auto"/>
            <w:noWrap/>
            <w:vAlign w:val="bottom"/>
            <w:hideMark/>
          </w:tcPr>
          <w:p w14:paraId="167460EC" w14:textId="77777777" w:rsidR="00F26F51" w:rsidRPr="00F26F51" w:rsidRDefault="00F26F51" w:rsidP="00F26F51">
            <w:pPr>
              <w:rPr>
                <w:rFonts w:ascii="Times New Roman" w:eastAsia="Times New Roman" w:hAnsi="Times New Roman" w:cs="Times New Roman"/>
                <w:sz w:val="20"/>
                <w:szCs w:val="20"/>
                <w:lang w:val="en-KE" w:eastAsia="en-KE"/>
              </w:rPr>
            </w:pPr>
          </w:p>
        </w:tc>
        <w:tc>
          <w:tcPr>
            <w:tcW w:w="1198" w:type="dxa"/>
            <w:tcBorders>
              <w:top w:val="nil"/>
              <w:left w:val="nil"/>
              <w:bottom w:val="nil"/>
              <w:right w:val="nil"/>
            </w:tcBorders>
            <w:shd w:val="clear" w:color="auto" w:fill="auto"/>
            <w:noWrap/>
            <w:vAlign w:val="bottom"/>
            <w:hideMark/>
          </w:tcPr>
          <w:p w14:paraId="09B7060B" w14:textId="77777777" w:rsidR="00F26F51" w:rsidRPr="00F26F51" w:rsidRDefault="00F26F51" w:rsidP="00F26F51">
            <w:pPr>
              <w:rPr>
                <w:rFonts w:ascii="Times New Roman" w:eastAsia="Times New Roman" w:hAnsi="Times New Roman" w:cs="Times New Roman"/>
                <w:sz w:val="20"/>
                <w:szCs w:val="20"/>
                <w:lang w:val="en-KE" w:eastAsia="en-KE"/>
              </w:rPr>
            </w:pPr>
          </w:p>
        </w:tc>
        <w:tc>
          <w:tcPr>
            <w:tcW w:w="1900" w:type="dxa"/>
            <w:tcBorders>
              <w:top w:val="nil"/>
              <w:left w:val="nil"/>
              <w:bottom w:val="nil"/>
              <w:right w:val="nil"/>
            </w:tcBorders>
            <w:shd w:val="clear" w:color="auto" w:fill="auto"/>
            <w:noWrap/>
            <w:vAlign w:val="bottom"/>
            <w:hideMark/>
          </w:tcPr>
          <w:p w14:paraId="4D6F9256" w14:textId="77777777" w:rsidR="00F26F51" w:rsidRPr="00F26F51" w:rsidRDefault="00F26F51" w:rsidP="00F26F51">
            <w:pPr>
              <w:rPr>
                <w:rFonts w:ascii="Times New Roman" w:eastAsia="Times New Roman" w:hAnsi="Times New Roman" w:cs="Times New Roman"/>
                <w:sz w:val="20"/>
                <w:szCs w:val="20"/>
                <w:lang w:val="en-KE" w:eastAsia="en-KE"/>
              </w:rPr>
            </w:pPr>
          </w:p>
        </w:tc>
      </w:tr>
      <w:tr w:rsidR="00F26F51" w:rsidRPr="00F26F51" w14:paraId="44432175" w14:textId="77777777" w:rsidTr="00F26F51">
        <w:trPr>
          <w:trHeight w:val="255"/>
        </w:trPr>
        <w:tc>
          <w:tcPr>
            <w:tcW w:w="2763" w:type="dxa"/>
            <w:tcBorders>
              <w:top w:val="single" w:sz="8" w:space="0" w:color="auto"/>
              <w:left w:val="nil"/>
              <w:bottom w:val="single" w:sz="4" w:space="0" w:color="auto"/>
              <w:right w:val="nil"/>
            </w:tcBorders>
            <w:shd w:val="clear" w:color="auto" w:fill="auto"/>
            <w:noWrap/>
            <w:vAlign w:val="bottom"/>
            <w:hideMark/>
          </w:tcPr>
          <w:p w14:paraId="5F933A06" w14:textId="77777777" w:rsidR="00F26F51" w:rsidRPr="00F26F51" w:rsidRDefault="00F26F51" w:rsidP="00F26F51">
            <w:pPr>
              <w:jc w:val="center"/>
              <w:rPr>
                <w:rFonts w:ascii="MS Sans Serif" w:eastAsia="Times New Roman" w:hAnsi="MS Sans Serif" w:cs="Times New Roman"/>
                <w:i/>
                <w:iCs/>
                <w:sz w:val="20"/>
                <w:szCs w:val="20"/>
                <w:lang w:val="en-KE" w:eastAsia="en-KE"/>
              </w:rPr>
            </w:pPr>
            <w:r w:rsidRPr="00F26F51">
              <w:rPr>
                <w:rFonts w:ascii="MS Sans Serif" w:eastAsia="Times New Roman" w:hAnsi="MS Sans Serif" w:cs="Times New Roman"/>
                <w:i/>
                <w:iCs/>
                <w:sz w:val="20"/>
                <w:szCs w:val="20"/>
                <w:lang w:val="en-KE" w:eastAsia="en-KE"/>
              </w:rPr>
              <w:t> </w:t>
            </w:r>
          </w:p>
        </w:tc>
        <w:tc>
          <w:tcPr>
            <w:tcW w:w="1198" w:type="dxa"/>
            <w:tcBorders>
              <w:top w:val="single" w:sz="8" w:space="0" w:color="auto"/>
              <w:left w:val="nil"/>
              <w:bottom w:val="single" w:sz="4" w:space="0" w:color="auto"/>
              <w:right w:val="nil"/>
            </w:tcBorders>
            <w:shd w:val="clear" w:color="auto" w:fill="auto"/>
            <w:noWrap/>
            <w:vAlign w:val="bottom"/>
            <w:hideMark/>
          </w:tcPr>
          <w:p w14:paraId="2E25D65E" w14:textId="77777777" w:rsidR="00F26F51" w:rsidRPr="00F26F51" w:rsidRDefault="00F26F51" w:rsidP="00F26F51">
            <w:pPr>
              <w:jc w:val="center"/>
              <w:rPr>
                <w:rFonts w:ascii="MS Sans Serif" w:eastAsia="Times New Roman" w:hAnsi="MS Sans Serif" w:cs="Times New Roman"/>
                <w:i/>
                <w:iCs/>
                <w:sz w:val="20"/>
                <w:szCs w:val="20"/>
                <w:lang w:val="en-KE" w:eastAsia="en-KE"/>
              </w:rPr>
            </w:pPr>
            <w:r w:rsidRPr="00F26F51">
              <w:rPr>
                <w:rFonts w:ascii="MS Sans Serif" w:eastAsia="Times New Roman" w:hAnsi="MS Sans Serif" w:cs="Times New Roman"/>
                <w:i/>
                <w:iCs/>
                <w:sz w:val="20"/>
                <w:szCs w:val="20"/>
                <w:lang w:val="en-KE" w:eastAsia="en-KE"/>
              </w:rPr>
              <w:t>Variable 1</w:t>
            </w:r>
          </w:p>
        </w:tc>
        <w:tc>
          <w:tcPr>
            <w:tcW w:w="1900" w:type="dxa"/>
            <w:tcBorders>
              <w:top w:val="single" w:sz="8" w:space="0" w:color="auto"/>
              <w:left w:val="nil"/>
              <w:bottom w:val="single" w:sz="4" w:space="0" w:color="auto"/>
              <w:right w:val="nil"/>
            </w:tcBorders>
            <w:shd w:val="clear" w:color="auto" w:fill="auto"/>
            <w:noWrap/>
            <w:vAlign w:val="bottom"/>
            <w:hideMark/>
          </w:tcPr>
          <w:p w14:paraId="7C9D93FC" w14:textId="77777777" w:rsidR="00F26F51" w:rsidRPr="00F26F51" w:rsidRDefault="00F26F51" w:rsidP="00F26F51">
            <w:pPr>
              <w:jc w:val="center"/>
              <w:rPr>
                <w:rFonts w:ascii="MS Sans Serif" w:eastAsia="Times New Roman" w:hAnsi="MS Sans Serif" w:cs="Times New Roman"/>
                <w:i/>
                <w:iCs/>
                <w:sz w:val="20"/>
                <w:szCs w:val="20"/>
                <w:lang w:val="en-KE" w:eastAsia="en-KE"/>
              </w:rPr>
            </w:pPr>
            <w:r w:rsidRPr="00F26F51">
              <w:rPr>
                <w:rFonts w:ascii="MS Sans Serif" w:eastAsia="Times New Roman" w:hAnsi="MS Sans Serif" w:cs="Times New Roman"/>
                <w:i/>
                <w:iCs/>
                <w:sz w:val="20"/>
                <w:szCs w:val="20"/>
                <w:lang w:val="en-KE" w:eastAsia="en-KE"/>
              </w:rPr>
              <w:t>Variable 2</w:t>
            </w:r>
          </w:p>
        </w:tc>
      </w:tr>
      <w:tr w:rsidR="00F26F51" w:rsidRPr="00F26F51" w14:paraId="66C173E5" w14:textId="77777777" w:rsidTr="00F26F51">
        <w:trPr>
          <w:trHeight w:val="255"/>
        </w:trPr>
        <w:tc>
          <w:tcPr>
            <w:tcW w:w="2763" w:type="dxa"/>
            <w:tcBorders>
              <w:top w:val="nil"/>
              <w:left w:val="nil"/>
              <w:bottom w:val="nil"/>
              <w:right w:val="nil"/>
            </w:tcBorders>
            <w:shd w:val="clear" w:color="auto" w:fill="auto"/>
            <w:noWrap/>
            <w:vAlign w:val="bottom"/>
            <w:hideMark/>
          </w:tcPr>
          <w:p w14:paraId="5E676988"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Mean</w:t>
            </w:r>
          </w:p>
        </w:tc>
        <w:tc>
          <w:tcPr>
            <w:tcW w:w="1198" w:type="dxa"/>
            <w:tcBorders>
              <w:top w:val="nil"/>
              <w:left w:val="nil"/>
              <w:bottom w:val="nil"/>
              <w:right w:val="nil"/>
            </w:tcBorders>
            <w:shd w:val="clear" w:color="auto" w:fill="auto"/>
            <w:noWrap/>
            <w:vAlign w:val="bottom"/>
            <w:hideMark/>
          </w:tcPr>
          <w:p w14:paraId="4048730D"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6.1</w:t>
            </w:r>
          </w:p>
        </w:tc>
        <w:tc>
          <w:tcPr>
            <w:tcW w:w="1900" w:type="dxa"/>
            <w:tcBorders>
              <w:top w:val="nil"/>
              <w:left w:val="nil"/>
              <w:bottom w:val="nil"/>
              <w:right w:val="nil"/>
            </w:tcBorders>
            <w:shd w:val="clear" w:color="auto" w:fill="auto"/>
            <w:noWrap/>
            <w:vAlign w:val="bottom"/>
            <w:hideMark/>
          </w:tcPr>
          <w:p w14:paraId="3672A219"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5.8</w:t>
            </w:r>
          </w:p>
        </w:tc>
      </w:tr>
      <w:tr w:rsidR="00F26F51" w:rsidRPr="00F26F51" w14:paraId="232B052B" w14:textId="77777777" w:rsidTr="00F26F51">
        <w:trPr>
          <w:trHeight w:val="255"/>
        </w:trPr>
        <w:tc>
          <w:tcPr>
            <w:tcW w:w="2763" w:type="dxa"/>
            <w:tcBorders>
              <w:top w:val="nil"/>
              <w:left w:val="nil"/>
              <w:bottom w:val="nil"/>
              <w:right w:val="nil"/>
            </w:tcBorders>
            <w:shd w:val="clear" w:color="auto" w:fill="auto"/>
            <w:noWrap/>
            <w:vAlign w:val="bottom"/>
            <w:hideMark/>
          </w:tcPr>
          <w:p w14:paraId="2687F7BA"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Variance</w:t>
            </w:r>
          </w:p>
        </w:tc>
        <w:tc>
          <w:tcPr>
            <w:tcW w:w="1198" w:type="dxa"/>
            <w:tcBorders>
              <w:top w:val="nil"/>
              <w:left w:val="nil"/>
              <w:bottom w:val="nil"/>
              <w:right w:val="nil"/>
            </w:tcBorders>
            <w:shd w:val="clear" w:color="auto" w:fill="auto"/>
            <w:noWrap/>
            <w:vAlign w:val="bottom"/>
            <w:hideMark/>
          </w:tcPr>
          <w:p w14:paraId="493764C0"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0.428</w:t>
            </w:r>
          </w:p>
        </w:tc>
        <w:tc>
          <w:tcPr>
            <w:tcW w:w="1900" w:type="dxa"/>
            <w:tcBorders>
              <w:top w:val="nil"/>
              <w:left w:val="nil"/>
              <w:bottom w:val="nil"/>
              <w:right w:val="nil"/>
            </w:tcBorders>
            <w:shd w:val="clear" w:color="auto" w:fill="auto"/>
            <w:noWrap/>
            <w:vAlign w:val="bottom"/>
            <w:hideMark/>
          </w:tcPr>
          <w:p w14:paraId="6D20ECD8"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0.212</w:t>
            </w:r>
          </w:p>
        </w:tc>
      </w:tr>
      <w:tr w:rsidR="00F26F51" w:rsidRPr="00F26F51" w14:paraId="0B6ED639" w14:textId="77777777" w:rsidTr="00F26F51">
        <w:trPr>
          <w:trHeight w:val="255"/>
        </w:trPr>
        <w:tc>
          <w:tcPr>
            <w:tcW w:w="2763" w:type="dxa"/>
            <w:tcBorders>
              <w:top w:val="nil"/>
              <w:left w:val="nil"/>
              <w:bottom w:val="nil"/>
              <w:right w:val="nil"/>
            </w:tcBorders>
            <w:shd w:val="clear" w:color="auto" w:fill="auto"/>
            <w:noWrap/>
            <w:vAlign w:val="bottom"/>
            <w:hideMark/>
          </w:tcPr>
          <w:p w14:paraId="44720F46" w14:textId="422E6A8F" w:rsidR="00F26F51" w:rsidRPr="00F26F51" w:rsidRDefault="00F26F51" w:rsidP="00F26F51">
            <w:pPr>
              <w:rPr>
                <w:rFonts w:ascii="MS Sans Serif" w:eastAsia="Times New Roman" w:hAnsi="MS Sans Serif" w:cs="Times New Roman"/>
                <w:sz w:val="20"/>
                <w:szCs w:val="20"/>
                <w:lang w:val="en-KE" w:eastAsia="en-KE"/>
              </w:rPr>
            </w:pPr>
            <w:r>
              <w:rPr>
                <w:rFonts w:ascii="MS Sans Serif" w:eastAsia="Times New Roman" w:hAnsi="MS Sans Serif" w:cs="Times New Roman"/>
                <w:sz w:val="20"/>
                <w:szCs w:val="20"/>
                <w:lang w:val="en-GB" w:eastAsia="en-KE"/>
              </w:rPr>
              <w:t xml:space="preserve"> </w:t>
            </w:r>
            <w:r w:rsidRPr="00F26F51">
              <w:rPr>
                <w:rFonts w:ascii="MS Sans Serif" w:eastAsia="Times New Roman" w:hAnsi="MS Sans Serif" w:cs="Times New Roman"/>
                <w:sz w:val="20"/>
                <w:szCs w:val="20"/>
                <w:lang w:val="en-KE" w:eastAsia="en-KE"/>
              </w:rPr>
              <w:t>Observations</w:t>
            </w:r>
          </w:p>
        </w:tc>
        <w:tc>
          <w:tcPr>
            <w:tcW w:w="1198" w:type="dxa"/>
            <w:tcBorders>
              <w:top w:val="nil"/>
              <w:left w:val="nil"/>
              <w:bottom w:val="nil"/>
              <w:right w:val="nil"/>
            </w:tcBorders>
            <w:shd w:val="clear" w:color="auto" w:fill="auto"/>
            <w:noWrap/>
            <w:vAlign w:val="bottom"/>
            <w:hideMark/>
          </w:tcPr>
          <w:p w14:paraId="66C0C34C"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6</w:t>
            </w:r>
          </w:p>
        </w:tc>
        <w:tc>
          <w:tcPr>
            <w:tcW w:w="1900" w:type="dxa"/>
            <w:tcBorders>
              <w:top w:val="nil"/>
              <w:left w:val="nil"/>
              <w:bottom w:val="nil"/>
              <w:right w:val="nil"/>
            </w:tcBorders>
            <w:shd w:val="clear" w:color="auto" w:fill="auto"/>
            <w:noWrap/>
            <w:vAlign w:val="bottom"/>
            <w:hideMark/>
          </w:tcPr>
          <w:p w14:paraId="0C1136C5"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6</w:t>
            </w:r>
          </w:p>
        </w:tc>
      </w:tr>
      <w:tr w:rsidR="00F26F51" w:rsidRPr="00F26F51" w14:paraId="344E0A9F" w14:textId="77777777" w:rsidTr="00F26F51">
        <w:trPr>
          <w:trHeight w:val="255"/>
        </w:trPr>
        <w:tc>
          <w:tcPr>
            <w:tcW w:w="2763" w:type="dxa"/>
            <w:tcBorders>
              <w:top w:val="nil"/>
              <w:left w:val="nil"/>
              <w:bottom w:val="nil"/>
              <w:right w:val="nil"/>
            </w:tcBorders>
            <w:shd w:val="clear" w:color="auto" w:fill="auto"/>
            <w:noWrap/>
            <w:vAlign w:val="bottom"/>
            <w:hideMark/>
          </w:tcPr>
          <w:p w14:paraId="361CF417"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Pearson Correlation</w:t>
            </w:r>
          </w:p>
        </w:tc>
        <w:tc>
          <w:tcPr>
            <w:tcW w:w="1198" w:type="dxa"/>
            <w:tcBorders>
              <w:top w:val="nil"/>
              <w:left w:val="nil"/>
              <w:bottom w:val="nil"/>
              <w:right w:val="nil"/>
            </w:tcBorders>
            <w:shd w:val="clear" w:color="auto" w:fill="auto"/>
            <w:noWrap/>
            <w:vAlign w:val="bottom"/>
            <w:hideMark/>
          </w:tcPr>
          <w:p w14:paraId="0FCCF6B7"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0.876423698</w:t>
            </w:r>
          </w:p>
        </w:tc>
        <w:tc>
          <w:tcPr>
            <w:tcW w:w="1900" w:type="dxa"/>
            <w:tcBorders>
              <w:top w:val="nil"/>
              <w:left w:val="nil"/>
              <w:bottom w:val="nil"/>
              <w:right w:val="nil"/>
            </w:tcBorders>
            <w:shd w:val="clear" w:color="auto" w:fill="auto"/>
            <w:noWrap/>
            <w:vAlign w:val="bottom"/>
            <w:hideMark/>
          </w:tcPr>
          <w:p w14:paraId="45219496" w14:textId="77777777" w:rsidR="00F26F51" w:rsidRPr="00F26F51" w:rsidRDefault="00F26F51" w:rsidP="00F26F51">
            <w:pPr>
              <w:jc w:val="right"/>
              <w:rPr>
                <w:rFonts w:ascii="MS Sans Serif" w:eastAsia="Times New Roman" w:hAnsi="MS Sans Serif" w:cs="Times New Roman"/>
                <w:sz w:val="20"/>
                <w:szCs w:val="20"/>
                <w:lang w:val="en-KE" w:eastAsia="en-KE"/>
              </w:rPr>
            </w:pPr>
          </w:p>
        </w:tc>
      </w:tr>
      <w:tr w:rsidR="00F26F51" w:rsidRPr="00F26F51" w14:paraId="30066A91" w14:textId="77777777" w:rsidTr="00F26F51">
        <w:trPr>
          <w:trHeight w:val="255"/>
        </w:trPr>
        <w:tc>
          <w:tcPr>
            <w:tcW w:w="2763" w:type="dxa"/>
            <w:tcBorders>
              <w:top w:val="nil"/>
              <w:left w:val="nil"/>
              <w:bottom w:val="nil"/>
              <w:right w:val="nil"/>
            </w:tcBorders>
            <w:shd w:val="clear" w:color="auto" w:fill="auto"/>
            <w:noWrap/>
            <w:vAlign w:val="bottom"/>
            <w:hideMark/>
          </w:tcPr>
          <w:p w14:paraId="30FA3E38"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Hypothesized Mean Difference</w:t>
            </w:r>
          </w:p>
        </w:tc>
        <w:tc>
          <w:tcPr>
            <w:tcW w:w="1198" w:type="dxa"/>
            <w:tcBorders>
              <w:top w:val="nil"/>
              <w:left w:val="nil"/>
              <w:bottom w:val="nil"/>
              <w:right w:val="nil"/>
            </w:tcBorders>
            <w:shd w:val="clear" w:color="auto" w:fill="auto"/>
            <w:noWrap/>
            <w:vAlign w:val="bottom"/>
            <w:hideMark/>
          </w:tcPr>
          <w:p w14:paraId="0B31B6A0"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w:t>
            </w:r>
          </w:p>
        </w:tc>
        <w:tc>
          <w:tcPr>
            <w:tcW w:w="1900" w:type="dxa"/>
            <w:tcBorders>
              <w:top w:val="nil"/>
              <w:left w:val="nil"/>
              <w:bottom w:val="nil"/>
              <w:right w:val="nil"/>
            </w:tcBorders>
            <w:shd w:val="clear" w:color="auto" w:fill="auto"/>
            <w:noWrap/>
            <w:vAlign w:val="bottom"/>
            <w:hideMark/>
          </w:tcPr>
          <w:p w14:paraId="0D37C828" w14:textId="77777777" w:rsidR="00F26F51" w:rsidRPr="00F26F51" w:rsidRDefault="00F26F51" w:rsidP="00F26F51">
            <w:pPr>
              <w:jc w:val="right"/>
              <w:rPr>
                <w:rFonts w:ascii="MS Sans Serif" w:eastAsia="Times New Roman" w:hAnsi="MS Sans Serif" w:cs="Times New Roman"/>
                <w:sz w:val="20"/>
                <w:szCs w:val="20"/>
                <w:lang w:val="en-KE" w:eastAsia="en-KE"/>
              </w:rPr>
            </w:pPr>
          </w:p>
        </w:tc>
      </w:tr>
      <w:tr w:rsidR="00F26F51" w:rsidRPr="00F26F51" w14:paraId="0DD49062" w14:textId="77777777" w:rsidTr="00F26F51">
        <w:trPr>
          <w:trHeight w:val="255"/>
        </w:trPr>
        <w:tc>
          <w:tcPr>
            <w:tcW w:w="2763" w:type="dxa"/>
            <w:tcBorders>
              <w:top w:val="nil"/>
              <w:left w:val="nil"/>
              <w:bottom w:val="nil"/>
              <w:right w:val="nil"/>
            </w:tcBorders>
            <w:shd w:val="clear" w:color="auto" w:fill="auto"/>
            <w:noWrap/>
            <w:vAlign w:val="bottom"/>
            <w:hideMark/>
          </w:tcPr>
          <w:p w14:paraId="013313D2"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df</w:t>
            </w:r>
          </w:p>
        </w:tc>
        <w:tc>
          <w:tcPr>
            <w:tcW w:w="1198" w:type="dxa"/>
            <w:tcBorders>
              <w:top w:val="nil"/>
              <w:left w:val="nil"/>
              <w:bottom w:val="nil"/>
              <w:right w:val="nil"/>
            </w:tcBorders>
            <w:shd w:val="clear" w:color="auto" w:fill="auto"/>
            <w:noWrap/>
            <w:vAlign w:val="bottom"/>
            <w:hideMark/>
          </w:tcPr>
          <w:p w14:paraId="1F8C1C48"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5</w:t>
            </w:r>
          </w:p>
        </w:tc>
        <w:tc>
          <w:tcPr>
            <w:tcW w:w="1900" w:type="dxa"/>
            <w:tcBorders>
              <w:top w:val="nil"/>
              <w:left w:val="nil"/>
              <w:bottom w:val="nil"/>
              <w:right w:val="nil"/>
            </w:tcBorders>
            <w:shd w:val="clear" w:color="auto" w:fill="auto"/>
            <w:noWrap/>
            <w:vAlign w:val="bottom"/>
            <w:hideMark/>
          </w:tcPr>
          <w:p w14:paraId="5D25CA73" w14:textId="77777777" w:rsidR="00F26F51" w:rsidRPr="00F26F51" w:rsidRDefault="00F26F51" w:rsidP="00F26F51">
            <w:pPr>
              <w:jc w:val="right"/>
              <w:rPr>
                <w:rFonts w:ascii="MS Sans Serif" w:eastAsia="Times New Roman" w:hAnsi="MS Sans Serif" w:cs="Times New Roman"/>
                <w:sz w:val="20"/>
                <w:szCs w:val="20"/>
                <w:lang w:val="en-KE" w:eastAsia="en-KE"/>
              </w:rPr>
            </w:pPr>
          </w:p>
        </w:tc>
      </w:tr>
      <w:tr w:rsidR="00F26F51" w:rsidRPr="00F26F51" w14:paraId="46AA6C0B" w14:textId="77777777" w:rsidTr="00F26F51">
        <w:trPr>
          <w:trHeight w:val="255"/>
        </w:trPr>
        <w:tc>
          <w:tcPr>
            <w:tcW w:w="2763" w:type="dxa"/>
            <w:tcBorders>
              <w:top w:val="nil"/>
              <w:left w:val="nil"/>
              <w:bottom w:val="nil"/>
              <w:right w:val="nil"/>
            </w:tcBorders>
            <w:shd w:val="clear" w:color="auto" w:fill="auto"/>
            <w:noWrap/>
            <w:vAlign w:val="bottom"/>
            <w:hideMark/>
          </w:tcPr>
          <w:p w14:paraId="2EB3BF4B"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t Stat</w:t>
            </w:r>
          </w:p>
        </w:tc>
        <w:tc>
          <w:tcPr>
            <w:tcW w:w="1198" w:type="dxa"/>
            <w:tcBorders>
              <w:top w:val="nil"/>
              <w:left w:val="nil"/>
              <w:bottom w:val="nil"/>
              <w:right w:val="nil"/>
            </w:tcBorders>
            <w:shd w:val="clear" w:color="auto" w:fill="auto"/>
            <w:noWrap/>
            <w:vAlign w:val="bottom"/>
            <w:hideMark/>
          </w:tcPr>
          <w:p w14:paraId="40BE62DC"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2.195775164</w:t>
            </w:r>
          </w:p>
        </w:tc>
        <w:tc>
          <w:tcPr>
            <w:tcW w:w="1900" w:type="dxa"/>
            <w:tcBorders>
              <w:top w:val="nil"/>
              <w:left w:val="nil"/>
              <w:bottom w:val="nil"/>
              <w:right w:val="nil"/>
            </w:tcBorders>
            <w:shd w:val="clear" w:color="auto" w:fill="auto"/>
            <w:noWrap/>
            <w:vAlign w:val="bottom"/>
            <w:hideMark/>
          </w:tcPr>
          <w:p w14:paraId="62E357C1" w14:textId="77777777" w:rsidR="00F26F51" w:rsidRPr="00F26F51" w:rsidRDefault="00F26F51" w:rsidP="00F26F51">
            <w:pPr>
              <w:jc w:val="right"/>
              <w:rPr>
                <w:rFonts w:ascii="MS Sans Serif" w:eastAsia="Times New Roman" w:hAnsi="MS Sans Serif" w:cs="Times New Roman"/>
                <w:sz w:val="20"/>
                <w:szCs w:val="20"/>
                <w:lang w:val="en-KE" w:eastAsia="en-KE"/>
              </w:rPr>
            </w:pPr>
          </w:p>
        </w:tc>
      </w:tr>
      <w:tr w:rsidR="00F26F51" w:rsidRPr="00F26F51" w14:paraId="2BEC2484" w14:textId="77777777" w:rsidTr="00F26F51">
        <w:trPr>
          <w:trHeight w:val="255"/>
        </w:trPr>
        <w:tc>
          <w:tcPr>
            <w:tcW w:w="2763" w:type="dxa"/>
            <w:tcBorders>
              <w:top w:val="nil"/>
              <w:left w:val="nil"/>
              <w:bottom w:val="nil"/>
              <w:right w:val="nil"/>
            </w:tcBorders>
            <w:shd w:val="clear" w:color="auto" w:fill="auto"/>
            <w:noWrap/>
            <w:vAlign w:val="bottom"/>
            <w:hideMark/>
          </w:tcPr>
          <w:p w14:paraId="12FFAF2D"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P(T&lt;=t) one-tail</w:t>
            </w:r>
          </w:p>
        </w:tc>
        <w:tc>
          <w:tcPr>
            <w:tcW w:w="1198" w:type="dxa"/>
            <w:tcBorders>
              <w:top w:val="nil"/>
              <w:left w:val="nil"/>
              <w:bottom w:val="nil"/>
              <w:right w:val="nil"/>
            </w:tcBorders>
            <w:shd w:val="clear" w:color="auto" w:fill="auto"/>
            <w:noWrap/>
            <w:vAlign w:val="bottom"/>
            <w:hideMark/>
          </w:tcPr>
          <w:p w14:paraId="75F00844"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0.039757957</w:t>
            </w:r>
          </w:p>
        </w:tc>
        <w:tc>
          <w:tcPr>
            <w:tcW w:w="1900" w:type="dxa"/>
            <w:tcBorders>
              <w:top w:val="nil"/>
              <w:left w:val="nil"/>
              <w:bottom w:val="nil"/>
              <w:right w:val="nil"/>
            </w:tcBorders>
            <w:shd w:val="clear" w:color="auto" w:fill="auto"/>
            <w:noWrap/>
            <w:vAlign w:val="bottom"/>
            <w:hideMark/>
          </w:tcPr>
          <w:p w14:paraId="147A1E61" w14:textId="77777777" w:rsidR="00F26F51" w:rsidRPr="00F26F51" w:rsidRDefault="00F26F51" w:rsidP="00F26F51">
            <w:pPr>
              <w:jc w:val="right"/>
              <w:rPr>
                <w:rFonts w:ascii="MS Sans Serif" w:eastAsia="Times New Roman" w:hAnsi="MS Sans Serif" w:cs="Times New Roman"/>
                <w:sz w:val="20"/>
                <w:szCs w:val="20"/>
                <w:lang w:val="en-KE" w:eastAsia="en-KE"/>
              </w:rPr>
            </w:pPr>
          </w:p>
        </w:tc>
      </w:tr>
      <w:tr w:rsidR="00F26F51" w:rsidRPr="00F26F51" w14:paraId="778877F4" w14:textId="77777777" w:rsidTr="00F26F51">
        <w:trPr>
          <w:trHeight w:val="255"/>
        </w:trPr>
        <w:tc>
          <w:tcPr>
            <w:tcW w:w="2763" w:type="dxa"/>
            <w:tcBorders>
              <w:top w:val="nil"/>
              <w:left w:val="nil"/>
              <w:bottom w:val="nil"/>
              <w:right w:val="nil"/>
            </w:tcBorders>
            <w:shd w:val="clear" w:color="auto" w:fill="auto"/>
            <w:noWrap/>
            <w:vAlign w:val="bottom"/>
            <w:hideMark/>
          </w:tcPr>
          <w:p w14:paraId="1D41950D"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t Critical one-tail</w:t>
            </w:r>
          </w:p>
        </w:tc>
        <w:tc>
          <w:tcPr>
            <w:tcW w:w="1198" w:type="dxa"/>
            <w:tcBorders>
              <w:top w:val="nil"/>
              <w:left w:val="nil"/>
              <w:bottom w:val="nil"/>
              <w:right w:val="nil"/>
            </w:tcBorders>
            <w:shd w:val="clear" w:color="auto" w:fill="auto"/>
            <w:noWrap/>
            <w:vAlign w:val="bottom"/>
            <w:hideMark/>
          </w:tcPr>
          <w:p w14:paraId="77FFD6EE"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2.015048373</w:t>
            </w:r>
          </w:p>
        </w:tc>
        <w:tc>
          <w:tcPr>
            <w:tcW w:w="1900" w:type="dxa"/>
            <w:tcBorders>
              <w:top w:val="nil"/>
              <w:left w:val="nil"/>
              <w:bottom w:val="nil"/>
              <w:right w:val="nil"/>
            </w:tcBorders>
            <w:shd w:val="clear" w:color="auto" w:fill="auto"/>
            <w:noWrap/>
            <w:vAlign w:val="bottom"/>
            <w:hideMark/>
          </w:tcPr>
          <w:p w14:paraId="2CE5660B" w14:textId="77777777" w:rsidR="00F26F51" w:rsidRPr="00F26F51" w:rsidRDefault="00F26F51" w:rsidP="00F26F51">
            <w:pPr>
              <w:jc w:val="right"/>
              <w:rPr>
                <w:rFonts w:ascii="MS Sans Serif" w:eastAsia="Times New Roman" w:hAnsi="MS Sans Serif" w:cs="Times New Roman"/>
                <w:sz w:val="20"/>
                <w:szCs w:val="20"/>
                <w:lang w:val="en-KE" w:eastAsia="en-KE"/>
              </w:rPr>
            </w:pPr>
          </w:p>
        </w:tc>
      </w:tr>
      <w:tr w:rsidR="00F26F51" w:rsidRPr="00F26F51" w14:paraId="2AB86072" w14:textId="77777777" w:rsidTr="00F26F51">
        <w:trPr>
          <w:trHeight w:val="255"/>
        </w:trPr>
        <w:tc>
          <w:tcPr>
            <w:tcW w:w="2763" w:type="dxa"/>
            <w:tcBorders>
              <w:top w:val="nil"/>
              <w:left w:val="nil"/>
              <w:bottom w:val="nil"/>
              <w:right w:val="nil"/>
            </w:tcBorders>
            <w:shd w:val="clear" w:color="auto" w:fill="auto"/>
            <w:noWrap/>
            <w:vAlign w:val="bottom"/>
            <w:hideMark/>
          </w:tcPr>
          <w:p w14:paraId="496EC22D"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P(T&lt;=t) two-tail</w:t>
            </w:r>
          </w:p>
        </w:tc>
        <w:tc>
          <w:tcPr>
            <w:tcW w:w="1198" w:type="dxa"/>
            <w:tcBorders>
              <w:top w:val="nil"/>
              <w:left w:val="nil"/>
              <w:bottom w:val="nil"/>
              <w:right w:val="nil"/>
            </w:tcBorders>
            <w:shd w:val="clear" w:color="auto" w:fill="auto"/>
            <w:noWrap/>
            <w:vAlign w:val="bottom"/>
            <w:hideMark/>
          </w:tcPr>
          <w:p w14:paraId="391C1FF9"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0.079515915</w:t>
            </w:r>
          </w:p>
        </w:tc>
        <w:tc>
          <w:tcPr>
            <w:tcW w:w="1900" w:type="dxa"/>
            <w:tcBorders>
              <w:top w:val="nil"/>
              <w:left w:val="nil"/>
              <w:bottom w:val="nil"/>
              <w:right w:val="nil"/>
            </w:tcBorders>
            <w:shd w:val="clear" w:color="auto" w:fill="auto"/>
            <w:noWrap/>
            <w:vAlign w:val="bottom"/>
            <w:hideMark/>
          </w:tcPr>
          <w:p w14:paraId="07037551" w14:textId="77777777" w:rsidR="00F26F51" w:rsidRPr="00F26F51" w:rsidRDefault="00F26F51" w:rsidP="00F26F51">
            <w:pPr>
              <w:jc w:val="right"/>
              <w:rPr>
                <w:rFonts w:ascii="MS Sans Serif" w:eastAsia="Times New Roman" w:hAnsi="MS Sans Serif" w:cs="Times New Roman"/>
                <w:sz w:val="20"/>
                <w:szCs w:val="20"/>
                <w:lang w:val="en-KE" w:eastAsia="en-KE"/>
              </w:rPr>
            </w:pPr>
          </w:p>
        </w:tc>
      </w:tr>
      <w:tr w:rsidR="00F26F51" w:rsidRPr="00F26F51" w14:paraId="3834CB3A" w14:textId="77777777" w:rsidTr="00F26F51">
        <w:trPr>
          <w:trHeight w:val="270"/>
        </w:trPr>
        <w:tc>
          <w:tcPr>
            <w:tcW w:w="2763" w:type="dxa"/>
            <w:tcBorders>
              <w:top w:val="nil"/>
              <w:left w:val="nil"/>
              <w:bottom w:val="single" w:sz="8" w:space="0" w:color="auto"/>
              <w:right w:val="nil"/>
            </w:tcBorders>
            <w:shd w:val="clear" w:color="auto" w:fill="auto"/>
            <w:noWrap/>
            <w:vAlign w:val="bottom"/>
            <w:hideMark/>
          </w:tcPr>
          <w:p w14:paraId="7E58BBD8"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t Critical two-tail</w:t>
            </w:r>
          </w:p>
        </w:tc>
        <w:tc>
          <w:tcPr>
            <w:tcW w:w="1198" w:type="dxa"/>
            <w:tcBorders>
              <w:top w:val="nil"/>
              <w:left w:val="nil"/>
              <w:bottom w:val="single" w:sz="8" w:space="0" w:color="auto"/>
              <w:right w:val="nil"/>
            </w:tcBorders>
            <w:shd w:val="clear" w:color="auto" w:fill="auto"/>
            <w:noWrap/>
            <w:vAlign w:val="bottom"/>
            <w:hideMark/>
          </w:tcPr>
          <w:p w14:paraId="2D2B43C8" w14:textId="77777777" w:rsidR="00F26F51" w:rsidRPr="00F26F51" w:rsidRDefault="00F26F51" w:rsidP="00F26F51">
            <w:pPr>
              <w:jc w:val="right"/>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2.570581836</w:t>
            </w:r>
          </w:p>
        </w:tc>
        <w:tc>
          <w:tcPr>
            <w:tcW w:w="1900" w:type="dxa"/>
            <w:tcBorders>
              <w:top w:val="nil"/>
              <w:left w:val="nil"/>
              <w:bottom w:val="single" w:sz="8" w:space="0" w:color="auto"/>
              <w:right w:val="nil"/>
            </w:tcBorders>
            <w:shd w:val="clear" w:color="auto" w:fill="auto"/>
            <w:noWrap/>
            <w:vAlign w:val="bottom"/>
            <w:hideMark/>
          </w:tcPr>
          <w:p w14:paraId="6FD4224D" w14:textId="77777777" w:rsidR="00F26F51" w:rsidRPr="00F26F51" w:rsidRDefault="00F26F51" w:rsidP="00F26F51">
            <w:pPr>
              <w:rPr>
                <w:rFonts w:ascii="MS Sans Serif" w:eastAsia="Times New Roman" w:hAnsi="MS Sans Serif" w:cs="Times New Roman"/>
                <w:sz w:val="20"/>
                <w:szCs w:val="20"/>
                <w:lang w:val="en-KE" w:eastAsia="en-KE"/>
              </w:rPr>
            </w:pPr>
            <w:r w:rsidRPr="00F26F51">
              <w:rPr>
                <w:rFonts w:ascii="MS Sans Serif" w:eastAsia="Times New Roman" w:hAnsi="MS Sans Serif" w:cs="Times New Roman"/>
                <w:sz w:val="20"/>
                <w:szCs w:val="20"/>
                <w:lang w:val="en-KE" w:eastAsia="en-KE"/>
              </w:rPr>
              <w:t> </w:t>
            </w:r>
          </w:p>
        </w:tc>
      </w:tr>
      <w:tr w:rsidR="00F26F51" w:rsidRPr="00F26F51" w14:paraId="06D12CF8" w14:textId="77777777" w:rsidTr="00F26F51">
        <w:trPr>
          <w:trHeight w:val="255"/>
        </w:trPr>
        <w:tc>
          <w:tcPr>
            <w:tcW w:w="2763" w:type="dxa"/>
            <w:tcBorders>
              <w:top w:val="nil"/>
              <w:left w:val="nil"/>
              <w:bottom w:val="nil"/>
              <w:right w:val="nil"/>
            </w:tcBorders>
            <w:shd w:val="clear" w:color="auto" w:fill="auto"/>
            <w:noWrap/>
            <w:vAlign w:val="bottom"/>
            <w:hideMark/>
          </w:tcPr>
          <w:p w14:paraId="5C652F3C" w14:textId="77777777" w:rsidR="00F26F51" w:rsidRPr="00F26F51" w:rsidRDefault="00F26F51" w:rsidP="00F26F51">
            <w:pPr>
              <w:rPr>
                <w:rFonts w:ascii="MS Sans Serif" w:eastAsia="Times New Roman" w:hAnsi="MS Sans Serif" w:cs="Times New Roman"/>
                <w:sz w:val="20"/>
                <w:szCs w:val="20"/>
                <w:lang w:val="en-KE" w:eastAsia="en-KE"/>
              </w:rPr>
            </w:pPr>
          </w:p>
        </w:tc>
        <w:tc>
          <w:tcPr>
            <w:tcW w:w="1198" w:type="dxa"/>
            <w:tcBorders>
              <w:top w:val="nil"/>
              <w:left w:val="nil"/>
              <w:bottom w:val="nil"/>
              <w:right w:val="nil"/>
            </w:tcBorders>
            <w:shd w:val="clear" w:color="auto" w:fill="auto"/>
            <w:noWrap/>
            <w:vAlign w:val="bottom"/>
            <w:hideMark/>
          </w:tcPr>
          <w:p w14:paraId="30D1EF5C" w14:textId="77777777" w:rsidR="00F26F51" w:rsidRPr="00F26F51" w:rsidRDefault="00F26F51" w:rsidP="00F26F51">
            <w:pPr>
              <w:rPr>
                <w:rFonts w:ascii="Times New Roman" w:eastAsia="Times New Roman" w:hAnsi="Times New Roman" w:cs="Times New Roman"/>
                <w:sz w:val="20"/>
                <w:szCs w:val="20"/>
                <w:lang w:val="en-KE" w:eastAsia="en-KE"/>
              </w:rPr>
            </w:pPr>
          </w:p>
        </w:tc>
        <w:tc>
          <w:tcPr>
            <w:tcW w:w="1900" w:type="dxa"/>
            <w:tcBorders>
              <w:top w:val="nil"/>
              <w:left w:val="nil"/>
              <w:bottom w:val="nil"/>
              <w:right w:val="nil"/>
            </w:tcBorders>
            <w:shd w:val="clear" w:color="auto" w:fill="auto"/>
            <w:noWrap/>
            <w:vAlign w:val="bottom"/>
            <w:hideMark/>
          </w:tcPr>
          <w:p w14:paraId="00D858BE" w14:textId="77777777" w:rsidR="00F26F51" w:rsidRPr="00F26F51" w:rsidRDefault="00F26F51" w:rsidP="00F26F51">
            <w:pPr>
              <w:rPr>
                <w:rFonts w:ascii="Times New Roman" w:eastAsia="Times New Roman" w:hAnsi="Times New Roman" w:cs="Times New Roman"/>
                <w:sz w:val="20"/>
                <w:szCs w:val="20"/>
                <w:lang w:val="en-KE" w:eastAsia="en-KE"/>
              </w:rPr>
            </w:pPr>
          </w:p>
        </w:tc>
      </w:tr>
    </w:tbl>
    <w:p w14:paraId="640DA24A" w14:textId="77777777" w:rsidR="00F26F51" w:rsidRPr="00A051A5" w:rsidRDefault="00F26F51" w:rsidP="00F26F51">
      <w:pPr>
        <w:pStyle w:val="Default"/>
        <w:ind w:left="720"/>
        <w:rPr>
          <w:rFonts w:asciiTheme="majorHAnsi" w:hAnsiTheme="majorHAnsi" w:cstheme="majorHAnsi"/>
          <w:color w:val="auto"/>
          <w:szCs w:val="22"/>
        </w:rPr>
      </w:pPr>
    </w:p>
    <w:p w14:paraId="095859FA" w14:textId="6674BA54" w:rsidR="00A06BDD" w:rsidRPr="00A051A5" w:rsidRDefault="00CB4139" w:rsidP="003B1609">
      <w:pPr>
        <w:pStyle w:val="Default"/>
        <w:ind w:left="720"/>
        <w:rPr>
          <w:rFonts w:asciiTheme="majorHAnsi" w:hAnsiTheme="majorHAnsi" w:cstheme="majorHAnsi"/>
          <w:color w:val="auto"/>
          <w:szCs w:val="22"/>
        </w:rPr>
      </w:pPr>
      <w:r>
        <w:rPr>
          <w:rFonts w:asciiTheme="majorHAnsi" w:hAnsiTheme="majorHAnsi" w:cstheme="majorHAnsi"/>
          <w:color w:val="auto"/>
          <w:szCs w:val="22"/>
        </w:rPr>
        <w:t>The value of t test statistic is 2</w:t>
      </w:r>
      <w:r w:rsidR="00857A1F">
        <w:rPr>
          <w:rFonts w:asciiTheme="majorHAnsi" w:hAnsiTheme="majorHAnsi" w:cstheme="majorHAnsi"/>
          <w:color w:val="auto"/>
          <w:szCs w:val="22"/>
        </w:rPr>
        <w:t>.1958</w:t>
      </w:r>
    </w:p>
    <w:p w14:paraId="1CD96812" w14:textId="51EFC7F3" w:rsidR="003B1609" w:rsidRPr="00E62403" w:rsidRDefault="00A06BDD" w:rsidP="00D01E53">
      <w:pPr>
        <w:pStyle w:val="Default"/>
        <w:numPr>
          <w:ilvl w:val="0"/>
          <w:numId w:val="7"/>
        </w:numPr>
        <w:rPr>
          <w:rFonts w:asciiTheme="majorHAnsi" w:hAnsiTheme="majorHAnsi" w:cstheme="majorHAnsi"/>
          <w:b/>
          <w:bCs/>
          <w:color w:val="auto"/>
          <w:szCs w:val="22"/>
        </w:rPr>
      </w:pPr>
      <w:r w:rsidRPr="00E62403">
        <w:rPr>
          <w:rFonts w:asciiTheme="majorHAnsi" w:hAnsiTheme="majorHAnsi" w:cstheme="majorHAnsi"/>
          <w:b/>
          <w:bCs/>
          <w:color w:val="auto"/>
          <w:szCs w:val="22"/>
        </w:rPr>
        <w:t>Provide</w:t>
      </w:r>
      <w:r w:rsidR="00557A32" w:rsidRPr="00E62403">
        <w:rPr>
          <w:rFonts w:asciiTheme="majorHAnsi" w:hAnsiTheme="majorHAnsi" w:cstheme="majorHAnsi"/>
          <w:b/>
          <w:bCs/>
          <w:color w:val="auto"/>
          <w:szCs w:val="22"/>
        </w:rPr>
        <w:t xml:space="preserve"> and an interpretation of the results (i.e. whether you reject or fail to reject the null</w:t>
      </w:r>
      <w:r w:rsidRPr="00E62403">
        <w:rPr>
          <w:rFonts w:asciiTheme="majorHAnsi" w:hAnsiTheme="majorHAnsi" w:cstheme="majorHAnsi"/>
          <w:b/>
          <w:bCs/>
          <w:color w:val="auto"/>
          <w:szCs w:val="22"/>
        </w:rPr>
        <w:t xml:space="preserve">) and a corresponding conclusion (whether there is sufficient or insufficient evidence </w:t>
      </w:r>
      <w:r w:rsidR="00820EDE" w:rsidRPr="00E62403">
        <w:rPr>
          <w:rFonts w:asciiTheme="majorHAnsi" w:hAnsiTheme="majorHAnsi" w:cstheme="majorHAnsi"/>
          <w:b/>
          <w:bCs/>
          <w:color w:val="auto"/>
          <w:szCs w:val="22"/>
        </w:rPr>
        <w:t>for the alternative hypothesis).</w:t>
      </w:r>
    </w:p>
    <w:p w14:paraId="76D69B1A" w14:textId="0A0B876C" w:rsidR="00CB4139" w:rsidRDefault="00CB4139" w:rsidP="00CB4139">
      <w:pPr>
        <w:pStyle w:val="Default"/>
        <w:ind w:left="720"/>
        <w:rPr>
          <w:rFonts w:asciiTheme="majorHAnsi" w:hAnsiTheme="majorHAnsi" w:cstheme="majorHAnsi"/>
          <w:color w:val="auto"/>
          <w:szCs w:val="22"/>
        </w:rPr>
      </w:pPr>
      <w:r>
        <w:rPr>
          <w:rFonts w:asciiTheme="majorHAnsi" w:hAnsiTheme="majorHAnsi" w:cstheme="majorHAnsi"/>
          <w:color w:val="auto"/>
          <w:szCs w:val="22"/>
        </w:rPr>
        <w:t xml:space="preserve">Using significance </w:t>
      </w:r>
      <w:r w:rsidR="00E62403">
        <w:rPr>
          <w:rFonts w:asciiTheme="majorHAnsi" w:hAnsiTheme="majorHAnsi" w:cstheme="majorHAnsi"/>
          <w:color w:val="auto"/>
          <w:szCs w:val="22"/>
        </w:rPr>
        <w:t>level, α</w:t>
      </w:r>
      <w:r>
        <w:rPr>
          <w:rFonts w:asciiTheme="majorHAnsi" w:hAnsiTheme="majorHAnsi" w:cstheme="majorHAnsi"/>
          <w:color w:val="auto"/>
          <w:szCs w:val="22"/>
        </w:rPr>
        <w:t xml:space="preserve"> = 0.05, our P- value </w:t>
      </w:r>
      <w:r w:rsidR="00E62403">
        <w:rPr>
          <w:rFonts w:asciiTheme="majorHAnsi" w:hAnsiTheme="majorHAnsi" w:cstheme="majorHAnsi"/>
          <w:color w:val="auto"/>
          <w:szCs w:val="22"/>
        </w:rPr>
        <w:t>is 0795 which is greater than the value α= 0.05.</w:t>
      </w:r>
    </w:p>
    <w:p w14:paraId="6FAAF40A" w14:textId="16EEA7B8" w:rsidR="00E62403" w:rsidRDefault="00E62403" w:rsidP="00CB4139">
      <w:pPr>
        <w:pStyle w:val="Default"/>
        <w:ind w:left="720"/>
        <w:rPr>
          <w:rFonts w:asciiTheme="majorHAnsi" w:hAnsiTheme="majorHAnsi" w:cstheme="majorHAnsi"/>
          <w:color w:val="auto"/>
          <w:szCs w:val="22"/>
        </w:rPr>
      </w:pPr>
      <w:r>
        <w:rPr>
          <w:rFonts w:asciiTheme="majorHAnsi" w:hAnsiTheme="majorHAnsi" w:cstheme="majorHAnsi"/>
          <w:color w:val="auto"/>
          <w:szCs w:val="22"/>
        </w:rPr>
        <w:t xml:space="preserve">Decision: Do not reject the hypothesis. </w:t>
      </w:r>
    </w:p>
    <w:p w14:paraId="5CA4F570" w14:textId="5C7735F6" w:rsidR="00E62403" w:rsidRPr="00A051A5" w:rsidRDefault="00E62403" w:rsidP="00CB4139">
      <w:pPr>
        <w:pStyle w:val="Default"/>
        <w:ind w:left="720"/>
        <w:rPr>
          <w:rFonts w:asciiTheme="majorHAnsi" w:hAnsiTheme="majorHAnsi" w:cstheme="majorHAnsi"/>
          <w:color w:val="auto"/>
          <w:szCs w:val="22"/>
        </w:rPr>
      </w:pPr>
      <w:r>
        <w:rPr>
          <w:rFonts w:asciiTheme="majorHAnsi" w:hAnsiTheme="majorHAnsi" w:cstheme="majorHAnsi"/>
          <w:color w:val="auto"/>
          <w:szCs w:val="22"/>
        </w:rPr>
        <w:t xml:space="preserve">Conclusion: there is no significance for the difference between the mean completion time across the different methods. </w:t>
      </w:r>
    </w:p>
    <w:p w14:paraId="3DA68EFF" w14:textId="39C89073" w:rsidR="00820EDE" w:rsidRPr="00A051A5" w:rsidRDefault="00820EDE" w:rsidP="003B1609">
      <w:pPr>
        <w:pStyle w:val="Default"/>
        <w:ind w:left="720"/>
        <w:rPr>
          <w:rFonts w:asciiTheme="majorHAnsi" w:hAnsiTheme="majorHAnsi" w:cstheme="majorHAnsi"/>
          <w:color w:val="auto"/>
          <w:szCs w:val="22"/>
        </w:rPr>
      </w:pPr>
    </w:p>
    <w:p w14:paraId="496FB8CF" w14:textId="66202C6E" w:rsidR="00820EDE" w:rsidRPr="00A051A5" w:rsidRDefault="00820EDE" w:rsidP="00D01E53">
      <w:pPr>
        <w:pStyle w:val="Default"/>
        <w:numPr>
          <w:ilvl w:val="0"/>
          <w:numId w:val="7"/>
        </w:numPr>
        <w:rPr>
          <w:rFonts w:asciiTheme="majorHAnsi" w:hAnsiTheme="majorHAnsi" w:cstheme="majorHAnsi"/>
          <w:color w:val="auto"/>
        </w:rPr>
      </w:pPr>
      <w:r w:rsidRPr="00444CF6">
        <w:rPr>
          <w:rFonts w:asciiTheme="majorHAnsi" w:hAnsiTheme="majorHAnsi" w:cstheme="majorHAnsi"/>
          <w:b/>
          <w:bCs/>
          <w:color w:val="auto"/>
        </w:rPr>
        <w:t>Construct a 95% confidence interval for the difference parameter for the mean completion time across the different methods</w:t>
      </w:r>
      <w:r w:rsidR="00416988" w:rsidRPr="00444CF6">
        <w:rPr>
          <w:rFonts w:asciiTheme="majorHAnsi" w:hAnsiTheme="majorHAnsi" w:cstheme="majorHAnsi"/>
          <w:b/>
          <w:bCs/>
          <w:color w:val="auto"/>
        </w:rPr>
        <w:t xml:space="preserve"> and make an interpretation.  Be sure to present the confidence interval formula with the values inputted, the final result for the interval, and an interpretation</w:t>
      </w:r>
      <w:r w:rsidR="00416988" w:rsidRPr="00A051A5">
        <w:rPr>
          <w:rFonts w:asciiTheme="majorHAnsi" w:hAnsiTheme="majorHAnsi" w:cstheme="majorHAnsi"/>
          <w:color w:val="auto"/>
        </w:rPr>
        <w:t>.</w:t>
      </w:r>
    </w:p>
    <w:p w14:paraId="28F2FF65" w14:textId="36C9D7CA" w:rsidR="00857A1F" w:rsidRDefault="00CB7BB8" w:rsidP="00CB7BB8">
      <w:pPr>
        <w:autoSpaceDE w:val="0"/>
        <w:autoSpaceDN w:val="0"/>
        <w:adjustRightInd w:val="0"/>
        <w:ind w:left="720"/>
        <w:rPr>
          <w:rFonts w:cs="Times New Roman"/>
          <w:b/>
          <w:sz w:val="22"/>
          <w:szCs w:val="22"/>
        </w:rPr>
      </w:pPr>
      <w:r>
        <w:rPr>
          <w:rFonts w:cs="Times New Roman"/>
          <w:b/>
          <w:sz w:val="22"/>
          <w:szCs w:val="22"/>
        </w:rPr>
        <w:t xml:space="preserve">Assuming that the variances are equal, </w:t>
      </w:r>
    </w:p>
    <w:p w14:paraId="5B11EB07" w14:textId="739FB379" w:rsidR="00CB7BB8" w:rsidRDefault="00CB7BB8" w:rsidP="00CB7BB8">
      <w:pPr>
        <w:autoSpaceDE w:val="0"/>
        <w:autoSpaceDN w:val="0"/>
        <w:adjustRightInd w:val="0"/>
        <w:ind w:left="720"/>
        <w:rPr>
          <w:rFonts w:cs="Times New Roman"/>
          <w:b/>
          <w:sz w:val="22"/>
          <w:szCs w:val="22"/>
        </w:rPr>
      </w:pPr>
      <w:r>
        <w:rPr>
          <w:rFonts w:cs="Times New Roman"/>
          <w:b/>
          <w:sz w:val="22"/>
          <w:szCs w:val="22"/>
        </w:rPr>
        <w:t xml:space="preserve">We have; </w:t>
      </w:r>
    </w:p>
    <w:p w14:paraId="3B35D4B1" w14:textId="47F98C3C" w:rsidR="00CB7BB8" w:rsidRDefault="00773F91" w:rsidP="00773F91">
      <w:pPr>
        <w:autoSpaceDE w:val="0"/>
        <w:autoSpaceDN w:val="0"/>
        <w:adjustRightInd w:val="0"/>
        <w:ind w:left="720"/>
        <w:rPr>
          <w:rFonts w:ascii="Arial" w:hAnsi="Arial" w:cs="Arial"/>
          <w:color w:val="222222"/>
          <w:shd w:val="clear" w:color="auto" w:fill="FFFFFF"/>
        </w:rPr>
      </w:pPr>
      <w:r>
        <w:rPr>
          <w:rFonts w:cs="Times New Roman"/>
          <w:b/>
          <w:sz w:val="22"/>
          <w:szCs w:val="22"/>
        </w:rPr>
        <w:t>CI = (</w:t>
      </w:r>
      <w:r w:rsidR="00CB7BB8">
        <w:rPr>
          <w:rFonts w:ascii="Arial" w:hAnsi="Arial" w:cs="Arial"/>
          <w:color w:val="222222"/>
          <w:shd w:val="clear" w:color="auto" w:fill="FFFFFF"/>
        </w:rPr>
        <w:t>x̄</w:t>
      </w:r>
      <w:r w:rsidR="00CB7BB8" w:rsidRPr="00CB7BB8">
        <w:rPr>
          <w:rFonts w:ascii="Arial" w:hAnsi="Arial" w:cs="Arial"/>
          <w:color w:val="222222"/>
          <w:shd w:val="clear" w:color="auto" w:fill="FFFFFF"/>
          <w:vertAlign w:val="subscript"/>
        </w:rPr>
        <w:t>1</w:t>
      </w:r>
      <w:r w:rsidR="00CB7BB8">
        <w:rPr>
          <w:rFonts w:ascii="Arial" w:hAnsi="Arial" w:cs="Arial"/>
          <w:color w:val="222222"/>
          <w:shd w:val="clear" w:color="auto" w:fill="FFFFFF"/>
        </w:rPr>
        <w:t xml:space="preserve"> – </w:t>
      </w:r>
      <w:r>
        <w:rPr>
          <w:rFonts w:ascii="Arial" w:hAnsi="Arial" w:cs="Arial"/>
          <w:color w:val="222222"/>
          <w:shd w:val="clear" w:color="auto" w:fill="FFFFFF"/>
        </w:rPr>
        <w:t>x̄</w:t>
      </w:r>
      <w:r w:rsidRPr="00773F91">
        <w:rPr>
          <w:rFonts w:ascii="Arial" w:hAnsi="Arial" w:cs="Arial"/>
          <w:color w:val="222222"/>
          <w:shd w:val="clear" w:color="auto" w:fill="FFFFFF"/>
          <w:vertAlign w:val="subscript"/>
        </w:rPr>
        <w:t>2</w:t>
      </w:r>
      <w:r w:rsidR="00CB7BB8">
        <w:rPr>
          <w:rFonts w:ascii="Arial" w:hAnsi="Arial" w:cs="Arial"/>
          <w:color w:val="222222"/>
          <w:shd w:val="clear" w:color="auto" w:fill="FFFFFF"/>
        </w:rPr>
        <w:t>)</w:t>
      </w:r>
      <w:r>
        <w:rPr>
          <w:rFonts w:ascii="Arial" w:hAnsi="Arial" w:cs="Arial"/>
          <w:color w:val="222222"/>
          <w:shd w:val="clear" w:color="auto" w:fill="FFFFFF"/>
        </w:rPr>
        <w:t xml:space="preserve"> ± </w:t>
      </w:r>
      <w:proofErr w:type="spellStart"/>
      <w:r w:rsidR="00860CB2">
        <w:rPr>
          <w:rFonts w:ascii="Arial" w:hAnsi="Arial" w:cs="Arial"/>
          <w:color w:val="222222"/>
          <w:shd w:val="clear" w:color="auto" w:fill="FFFFFF"/>
        </w:rPr>
        <w:t>t</w:t>
      </w:r>
      <w:r w:rsidRPr="00773F91">
        <w:rPr>
          <w:rFonts w:ascii="Arial" w:hAnsi="Arial" w:cs="Arial"/>
          <w:i/>
          <w:iCs/>
          <w:color w:val="222222"/>
          <w:shd w:val="clear" w:color="auto" w:fill="FFFFFF"/>
        </w:rPr>
        <w:t>Sp</w:t>
      </w:r>
      <w:proofErr w:type="spellEnd"/>
      <w:r>
        <w:rPr>
          <w:rFonts w:ascii="Arial" w:hAnsi="Arial" w:cs="Arial"/>
          <w:color w:val="222222"/>
          <w:shd w:val="clear" w:color="auto" w:fill="FFFFFF"/>
        </w:rPr>
        <w:t xml:space="preserve"> </w:t>
      </w:r>
      <w:r w:rsidR="009A01F1">
        <w:rPr>
          <w:rFonts w:ascii="Arial" w:hAnsi="Arial" w:cs="Arial"/>
          <w:color w:val="222222"/>
          <w:shd w:val="clear" w:color="auto" w:fill="FFFFFF"/>
        </w:rPr>
        <w:t>√ (</w:t>
      </w:r>
      <w:r>
        <w:rPr>
          <w:rFonts w:ascii="Arial" w:hAnsi="Arial" w:cs="Arial"/>
          <w:color w:val="222222"/>
          <w:shd w:val="clear" w:color="auto" w:fill="FFFFFF"/>
        </w:rPr>
        <w:t>1/n</w:t>
      </w:r>
      <w:r w:rsidRPr="009A01F1">
        <w:rPr>
          <w:rFonts w:ascii="Arial" w:hAnsi="Arial" w:cs="Arial"/>
          <w:color w:val="222222"/>
          <w:shd w:val="clear" w:color="auto" w:fill="FFFFFF"/>
          <w:vertAlign w:val="subscript"/>
        </w:rPr>
        <w:t>1</w:t>
      </w:r>
      <w:r>
        <w:rPr>
          <w:rFonts w:ascii="Arial" w:hAnsi="Arial" w:cs="Arial"/>
          <w:color w:val="222222"/>
          <w:shd w:val="clear" w:color="auto" w:fill="FFFFFF"/>
        </w:rPr>
        <w:t xml:space="preserve"> + 1</w:t>
      </w:r>
      <w:r w:rsidR="009A01F1">
        <w:rPr>
          <w:rFonts w:ascii="Arial" w:hAnsi="Arial" w:cs="Arial"/>
          <w:color w:val="222222"/>
          <w:shd w:val="clear" w:color="auto" w:fill="FFFFFF"/>
        </w:rPr>
        <w:t>/n</w:t>
      </w:r>
      <w:r w:rsidR="009A01F1" w:rsidRPr="009A01F1">
        <w:rPr>
          <w:rFonts w:ascii="Arial" w:hAnsi="Arial" w:cs="Arial"/>
          <w:color w:val="222222"/>
          <w:shd w:val="clear" w:color="auto" w:fill="FFFFFF"/>
          <w:vertAlign w:val="subscript"/>
        </w:rPr>
        <w:t>2</w:t>
      </w:r>
      <w:r w:rsidR="009A01F1">
        <w:rPr>
          <w:rFonts w:ascii="Arial" w:hAnsi="Arial" w:cs="Arial"/>
          <w:color w:val="222222"/>
          <w:shd w:val="clear" w:color="auto" w:fill="FFFFFF"/>
        </w:rPr>
        <w:t>)</w:t>
      </w:r>
    </w:p>
    <w:p w14:paraId="4E322A00" w14:textId="753CB59C" w:rsidR="009A01F1" w:rsidRDefault="009A01F1" w:rsidP="00773F91">
      <w:pPr>
        <w:autoSpaceDE w:val="0"/>
        <w:autoSpaceDN w:val="0"/>
        <w:adjustRightInd w:val="0"/>
        <w:ind w:left="720"/>
        <w:rPr>
          <w:rFonts w:ascii="Arial" w:hAnsi="Arial" w:cs="Arial"/>
          <w:color w:val="222222"/>
          <w:shd w:val="clear" w:color="auto" w:fill="FFFFFF"/>
        </w:rPr>
      </w:pPr>
      <w:proofErr w:type="spellStart"/>
      <w:r>
        <w:rPr>
          <w:rFonts w:ascii="Arial" w:hAnsi="Arial" w:cs="Arial"/>
          <w:color w:val="222222"/>
          <w:shd w:val="clear" w:color="auto" w:fill="FFFFFF"/>
        </w:rPr>
        <w:t>Sp</w:t>
      </w:r>
      <w:proofErr w:type="spellEnd"/>
      <w:r>
        <w:rPr>
          <w:rFonts w:ascii="Arial" w:hAnsi="Arial" w:cs="Arial"/>
          <w:color w:val="222222"/>
          <w:shd w:val="clear" w:color="auto" w:fill="FFFFFF"/>
        </w:rPr>
        <w:t xml:space="preserve"> = </w:t>
      </w:r>
      <w:proofErr w:type="gramStart"/>
      <w:r>
        <w:rPr>
          <w:rFonts w:ascii="Arial" w:hAnsi="Arial" w:cs="Arial"/>
          <w:color w:val="222222"/>
          <w:shd w:val="clear" w:color="auto" w:fill="FFFFFF"/>
        </w:rPr>
        <w:t>√(</w:t>
      </w:r>
      <w:proofErr w:type="gramEnd"/>
      <w:r>
        <w:rPr>
          <w:rFonts w:ascii="Arial" w:hAnsi="Arial" w:cs="Arial"/>
          <w:color w:val="222222"/>
          <w:shd w:val="clear" w:color="auto" w:fill="FFFFFF"/>
        </w:rPr>
        <w:t>(n1 – 1)</w:t>
      </w:r>
      <w:r w:rsidRPr="009A01F1">
        <w:rPr>
          <w:rFonts w:ascii="Arial" w:hAnsi="Arial" w:cs="Arial"/>
          <w:color w:val="222222"/>
          <w:shd w:val="clear" w:color="auto" w:fill="FFFFFF"/>
        </w:rPr>
        <w:t>δ</w:t>
      </w:r>
      <w:r w:rsidRPr="009A01F1">
        <w:rPr>
          <w:rFonts w:ascii="Arial" w:hAnsi="Arial" w:cs="Arial"/>
          <w:color w:val="222222"/>
          <w:shd w:val="clear" w:color="auto" w:fill="FFFFFF"/>
          <w:vertAlign w:val="superscript"/>
        </w:rPr>
        <w:t>2</w:t>
      </w:r>
      <w:r w:rsidRPr="009A01F1">
        <w:rPr>
          <w:rFonts w:ascii="Arial" w:hAnsi="Arial" w:cs="Arial"/>
          <w:color w:val="222222"/>
          <w:shd w:val="clear" w:color="auto" w:fill="FFFFFF"/>
          <w:vertAlign w:val="subscript"/>
        </w:rPr>
        <w:t>1</w:t>
      </w:r>
      <w:r>
        <w:rPr>
          <w:rFonts w:ascii="Arial" w:hAnsi="Arial" w:cs="Arial"/>
          <w:color w:val="222222"/>
          <w:shd w:val="clear" w:color="auto" w:fill="FFFFFF"/>
        </w:rPr>
        <w:t xml:space="preserve"> + (n2 -1)δ</w:t>
      </w:r>
      <w:r w:rsidRPr="009A01F1">
        <w:rPr>
          <w:rFonts w:ascii="Arial" w:hAnsi="Arial" w:cs="Arial"/>
          <w:color w:val="222222"/>
          <w:shd w:val="clear" w:color="auto" w:fill="FFFFFF"/>
          <w:vertAlign w:val="superscript"/>
        </w:rPr>
        <w:t>2</w:t>
      </w:r>
      <w:r w:rsidRPr="009A01F1">
        <w:rPr>
          <w:rFonts w:ascii="Arial" w:hAnsi="Arial" w:cs="Arial"/>
          <w:color w:val="222222"/>
          <w:shd w:val="clear" w:color="auto" w:fill="FFFFFF"/>
          <w:vertAlign w:val="subscript"/>
        </w:rPr>
        <w:t>2</w:t>
      </w:r>
      <w:r>
        <w:rPr>
          <w:rFonts w:ascii="Arial" w:hAnsi="Arial" w:cs="Arial"/>
          <w:color w:val="222222"/>
          <w:shd w:val="clear" w:color="auto" w:fill="FFFFFF"/>
        </w:rPr>
        <w:t>)/n</w:t>
      </w:r>
      <w:r w:rsidRPr="009A01F1">
        <w:rPr>
          <w:rFonts w:ascii="Arial" w:hAnsi="Arial" w:cs="Arial"/>
          <w:color w:val="222222"/>
          <w:shd w:val="clear" w:color="auto" w:fill="FFFFFF"/>
          <w:vertAlign w:val="subscript"/>
        </w:rPr>
        <w:t>1</w:t>
      </w:r>
      <w:r>
        <w:rPr>
          <w:rFonts w:ascii="Arial" w:hAnsi="Arial" w:cs="Arial"/>
          <w:color w:val="222222"/>
          <w:shd w:val="clear" w:color="auto" w:fill="FFFFFF"/>
        </w:rPr>
        <w:t>+n</w:t>
      </w:r>
      <w:r w:rsidRPr="009A01F1">
        <w:rPr>
          <w:rFonts w:ascii="Arial" w:hAnsi="Arial" w:cs="Arial"/>
          <w:color w:val="222222"/>
          <w:shd w:val="clear" w:color="auto" w:fill="FFFFFF"/>
          <w:vertAlign w:val="subscript"/>
        </w:rPr>
        <w:t>2</w:t>
      </w:r>
      <w:r>
        <w:rPr>
          <w:rFonts w:ascii="Arial" w:hAnsi="Arial" w:cs="Arial"/>
          <w:color w:val="222222"/>
          <w:shd w:val="clear" w:color="auto" w:fill="FFFFFF"/>
        </w:rPr>
        <w:t>-2</w:t>
      </w:r>
    </w:p>
    <w:p w14:paraId="07A31FD0" w14:textId="58D4E75C" w:rsidR="00860CB2" w:rsidRDefault="009A01F1" w:rsidP="00860CB2">
      <w:pPr>
        <w:autoSpaceDE w:val="0"/>
        <w:autoSpaceDN w:val="0"/>
        <w:adjustRightInd w:val="0"/>
        <w:ind w:left="720"/>
        <w:rPr>
          <w:rFonts w:ascii="Arial" w:hAnsi="Arial" w:cs="Arial"/>
          <w:color w:val="222222"/>
          <w:shd w:val="clear" w:color="auto" w:fill="FFFFFF"/>
        </w:rPr>
      </w:pPr>
      <w:proofErr w:type="spellStart"/>
      <w:r>
        <w:rPr>
          <w:rFonts w:ascii="Arial" w:hAnsi="Arial" w:cs="Arial"/>
          <w:color w:val="222222"/>
          <w:shd w:val="clear" w:color="auto" w:fill="FFFFFF"/>
        </w:rPr>
        <w:t>Sp</w:t>
      </w:r>
      <w:proofErr w:type="spellEnd"/>
      <w:r>
        <w:rPr>
          <w:rFonts w:ascii="Arial" w:hAnsi="Arial" w:cs="Arial"/>
          <w:color w:val="222222"/>
          <w:shd w:val="clear" w:color="auto" w:fill="FFFFFF"/>
        </w:rPr>
        <w:t xml:space="preserve"> = </w:t>
      </w:r>
      <w:proofErr w:type="gramStart"/>
      <w:r w:rsidR="00860CB2">
        <w:rPr>
          <w:rFonts w:ascii="Arial" w:hAnsi="Arial" w:cs="Arial"/>
          <w:color w:val="222222"/>
          <w:shd w:val="clear" w:color="auto" w:fill="FFFFFF"/>
        </w:rPr>
        <w:t>√(</w:t>
      </w:r>
      <w:proofErr w:type="gramEnd"/>
      <w:r w:rsidR="00860CB2">
        <w:rPr>
          <w:rFonts w:ascii="Arial" w:hAnsi="Arial" w:cs="Arial"/>
          <w:color w:val="222222"/>
          <w:shd w:val="clear" w:color="auto" w:fill="FFFFFF"/>
        </w:rPr>
        <w:t>(</w:t>
      </w:r>
      <w:r w:rsidR="00860CB2">
        <w:rPr>
          <w:rFonts w:ascii="Arial" w:hAnsi="Arial" w:cs="Arial"/>
          <w:color w:val="222222"/>
          <w:shd w:val="clear" w:color="auto" w:fill="FFFFFF"/>
        </w:rPr>
        <w:t>6</w:t>
      </w:r>
      <w:r w:rsidR="00860CB2">
        <w:rPr>
          <w:rFonts w:ascii="Arial" w:hAnsi="Arial" w:cs="Arial"/>
          <w:color w:val="222222"/>
          <w:shd w:val="clear" w:color="auto" w:fill="FFFFFF"/>
        </w:rPr>
        <w:t xml:space="preserve"> – 1)</w:t>
      </w:r>
      <w:r w:rsidR="00860CB2">
        <w:rPr>
          <w:rFonts w:ascii="Arial" w:hAnsi="Arial" w:cs="Arial"/>
          <w:color w:val="222222"/>
          <w:shd w:val="clear" w:color="auto" w:fill="FFFFFF"/>
        </w:rPr>
        <w:t>(0.6542)</w:t>
      </w:r>
      <w:r w:rsidR="00860CB2" w:rsidRPr="00860CB2">
        <w:rPr>
          <w:rFonts w:ascii="Arial" w:hAnsi="Arial" w:cs="Arial"/>
          <w:color w:val="222222"/>
          <w:shd w:val="clear" w:color="auto" w:fill="FFFFFF"/>
          <w:vertAlign w:val="superscript"/>
        </w:rPr>
        <w:t>2</w:t>
      </w:r>
      <w:r w:rsidR="00860CB2">
        <w:rPr>
          <w:rFonts w:ascii="Arial" w:hAnsi="Arial" w:cs="Arial"/>
          <w:color w:val="222222"/>
          <w:shd w:val="clear" w:color="auto" w:fill="FFFFFF"/>
        </w:rPr>
        <w:t xml:space="preserve"> + (</w:t>
      </w:r>
      <w:r w:rsidR="00860CB2">
        <w:rPr>
          <w:rFonts w:ascii="Arial" w:hAnsi="Arial" w:cs="Arial"/>
          <w:color w:val="222222"/>
          <w:shd w:val="clear" w:color="auto" w:fill="FFFFFF"/>
        </w:rPr>
        <w:t>6</w:t>
      </w:r>
      <w:r w:rsidR="00860CB2">
        <w:rPr>
          <w:rFonts w:ascii="Arial" w:hAnsi="Arial" w:cs="Arial"/>
          <w:color w:val="222222"/>
          <w:shd w:val="clear" w:color="auto" w:fill="FFFFFF"/>
        </w:rPr>
        <w:t xml:space="preserve"> -1)</w:t>
      </w:r>
      <w:r w:rsidR="00860CB2">
        <w:rPr>
          <w:rFonts w:ascii="Arial" w:hAnsi="Arial" w:cs="Arial"/>
          <w:color w:val="222222"/>
          <w:shd w:val="clear" w:color="auto" w:fill="FFFFFF"/>
        </w:rPr>
        <w:t>(0.4604</w:t>
      </w:r>
      <w:r w:rsidR="00860CB2">
        <w:rPr>
          <w:rFonts w:ascii="Arial" w:hAnsi="Arial" w:cs="Arial"/>
          <w:color w:val="222222"/>
          <w:shd w:val="clear" w:color="auto" w:fill="FFFFFF"/>
        </w:rPr>
        <w:t>)</w:t>
      </w:r>
      <w:r w:rsidR="00860CB2" w:rsidRPr="00860CB2">
        <w:rPr>
          <w:rFonts w:ascii="Arial" w:hAnsi="Arial" w:cs="Arial"/>
          <w:color w:val="222222"/>
          <w:shd w:val="clear" w:color="auto" w:fill="FFFFFF"/>
          <w:vertAlign w:val="superscript"/>
        </w:rPr>
        <w:t>2</w:t>
      </w:r>
      <w:r w:rsidR="00860CB2">
        <w:rPr>
          <w:rFonts w:ascii="Arial" w:hAnsi="Arial" w:cs="Arial"/>
          <w:color w:val="222222"/>
          <w:shd w:val="clear" w:color="auto" w:fill="FFFFFF"/>
        </w:rPr>
        <w:t>/</w:t>
      </w:r>
      <w:r w:rsidR="00860CB2">
        <w:rPr>
          <w:rFonts w:ascii="Arial" w:hAnsi="Arial" w:cs="Arial"/>
          <w:color w:val="222222"/>
          <w:shd w:val="clear" w:color="auto" w:fill="FFFFFF"/>
        </w:rPr>
        <w:t>6</w:t>
      </w:r>
      <w:r w:rsidR="00860CB2">
        <w:rPr>
          <w:rFonts w:ascii="Arial" w:hAnsi="Arial" w:cs="Arial"/>
          <w:color w:val="222222"/>
          <w:shd w:val="clear" w:color="auto" w:fill="FFFFFF"/>
        </w:rPr>
        <w:t>+</w:t>
      </w:r>
      <w:r w:rsidR="00860CB2">
        <w:rPr>
          <w:rFonts w:ascii="Arial" w:hAnsi="Arial" w:cs="Arial"/>
          <w:color w:val="222222"/>
          <w:shd w:val="clear" w:color="auto" w:fill="FFFFFF"/>
        </w:rPr>
        <w:t>6</w:t>
      </w:r>
      <w:r w:rsidR="00860CB2">
        <w:rPr>
          <w:rFonts w:ascii="Arial" w:hAnsi="Arial" w:cs="Arial"/>
          <w:color w:val="222222"/>
          <w:shd w:val="clear" w:color="auto" w:fill="FFFFFF"/>
        </w:rPr>
        <w:t>-2</w:t>
      </w:r>
    </w:p>
    <w:p w14:paraId="7ABC8D95" w14:textId="01CF1877" w:rsidR="00860CB2" w:rsidRDefault="00860CB2" w:rsidP="00860CB2">
      <w:pPr>
        <w:autoSpaceDE w:val="0"/>
        <w:autoSpaceDN w:val="0"/>
        <w:adjustRightInd w:val="0"/>
        <w:ind w:left="720"/>
        <w:rPr>
          <w:rFonts w:ascii="Arial" w:hAnsi="Arial" w:cs="Arial"/>
          <w:color w:val="222222"/>
          <w:shd w:val="clear" w:color="auto" w:fill="FFFFFF"/>
        </w:rPr>
      </w:pPr>
      <w:proofErr w:type="spellStart"/>
      <w:r>
        <w:rPr>
          <w:rFonts w:ascii="Arial" w:hAnsi="Arial" w:cs="Arial"/>
          <w:color w:val="222222"/>
          <w:shd w:val="clear" w:color="auto" w:fill="FFFFFF"/>
        </w:rPr>
        <w:t>Sp</w:t>
      </w:r>
      <w:proofErr w:type="spellEnd"/>
      <w:r>
        <w:rPr>
          <w:rFonts w:ascii="Arial" w:hAnsi="Arial" w:cs="Arial"/>
          <w:color w:val="222222"/>
          <w:shd w:val="clear" w:color="auto" w:fill="FFFFFF"/>
        </w:rPr>
        <w:t xml:space="preserve"> = </w:t>
      </w:r>
      <w:proofErr w:type="gramStart"/>
      <w:r>
        <w:rPr>
          <w:rFonts w:ascii="Arial" w:hAnsi="Arial" w:cs="Arial"/>
          <w:color w:val="222222"/>
          <w:shd w:val="clear" w:color="auto" w:fill="FFFFFF"/>
        </w:rPr>
        <w:t>√(</w:t>
      </w:r>
      <w:proofErr w:type="gramEnd"/>
      <w:r>
        <w:rPr>
          <w:rFonts w:ascii="Arial" w:hAnsi="Arial" w:cs="Arial"/>
          <w:color w:val="222222"/>
          <w:shd w:val="clear" w:color="auto" w:fill="FFFFFF"/>
        </w:rPr>
        <w:t>(2.140) + (1.0598)) / 4 = 0.8944</w:t>
      </w:r>
    </w:p>
    <w:p w14:paraId="00EA492D" w14:textId="0078825D" w:rsidR="00860CB2" w:rsidRDefault="00860CB2" w:rsidP="00860CB2">
      <w:pPr>
        <w:autoSpaceDE w:val="0"/>
        <w:autoSpaceDN w:val="0"/>
        <w:adjustRightInd w:val="0"/>
        <w:ind w:left="720"/>
        <w:rPr>
          <w:rFonts w:ascii="Arial" w:hAnsi="Arial" w:cs="Arial"/>
          <w:color w:val="222222"/>
          <w:shd w:val="clear" w:color="auto" w:fill="FFFFFF"/>
        </w:rPr>
      </w:pPr>
      <w:r>
        <w:rPr>
          <w:rFonts w:ascii="Arial" w:hAnsi="Arial" w:cs="Arial"/>
          <w:color w:val="222222"/>
          <w:shd w:val="clear" w:color="auto" w:fill="FFFFFF"/>
        </w:rPr>
        <w:t>Therefore, CI = (6.1 – 5.8) ± (2.228)0.8944</w:t>
      </w:r>
      <w:r w:rsidR="0055081F">
        <w:rPr>
          <w:rFonts w:ascii="Arial" w:hAnsi="Arial" w:cs="Arial"/>
          <w:color w:val="222222"/>
          <w:shd w:val="clear" w:color="auto" w:fill="FFFFFF"/>
        </w:rPr>
        <w:t>(√ (1/6 + 1/6))</w:t>
      </w:r>
    </w:p>
    <w:p w14:paraId="79AD7DE9" w14:textId="5AFA5AA6" w:rsidR="0055081F" w:rsidRDefault="0055081F" w:rsidP="00860CB2">
      <w:pPr>
        <w:autoSpaceDE w:val="0"/>
        <w:autoSpaceDN w:val="0"/>
        <w:adjustRightInd w:val="0"/>
        <w:ind w:left="720"/>
        <w:rPr>
          <w:rFonts w:ascii="Arial" w:hAnsi="Arial" w:cs="Arial"/>
          <w:color w:val="222222"/>
          <w:shd w:val="clear" w:color="auto" w:fill="FFFFFF"/>
        </w:rPr>
      </w:pPr>
      <w:r>
        <w:rPr>
          <w:rFonts w:ascii="Arial" w:hAnsi="Arial" w:cs="Arial"/>
          <w:color w:val="222222"/>
          <w:shd w:val="clear" w:color="auto" w:fill="FFFFFF"/>
        </w:rPr>
        <w:t>= 0.3 ± (2.228) (0.8944) (0.5774)</w:t>
      </w:r>
    </w:p>
    <w:p w14:paraId="2FF49776" w14:textId="1B9D226A" w:rsidR="0055081F" w:rsidRDefault="0055081F" w:rsidP="00860CB2">
      <w:pPr>
        <w:autoSpaceDE w:val="0"/>
        <w:autoSpaceDN w:val="0"/>
        <w:adjustRightInd w:val="0"/>
        <w:ind w:left="720"/>
        <w:rPr>
          <w:rFonts w:ascii="Arial" w:hAnsi="Arial" w:cs="Arial"/>
          <w:color w:val="222222"/>
          <w:shd w:val="clear" w:color="auto" w:fill="FFFFFF"/>
        </w:rPr>
      </w:pPr>
      <w:r>
        <w:rPr>
          <w:rFonts w:ascii="Arial" w:hAnsi="Arial" w:cs="Arial"/>
          <w:color w:val="222222"/>
          <w:shd w:val="clear" w:color="auto" w:fill="FFFFFF"/>
        </w:rPr>
        <w:t>= 0.3 ± 1.1505</w:t>
      </w:r>
    </w:p>
    <w:p w14:paraId="763DF17B" w14:textId="270B6B6E" w:rsidR="0055081F" w:rsidRDefault="0055081F" w:rsidP="00860CB2">
      <w:pPr>
        <w:autoSpaceDE w:val="0"/>
        <w:autoSpaceDN w:val="0"/>
        <w:adjustRightInd w:val="0"/>
        <w:ind w:left="720"/>
        <w:rPr>
          <w:rFonts w:ascii="Arial" w:hAnsi="Arial" w:cs="Arial"/>
          <w:color w:val="222222"/>
          <w:shd w:val="clear" w:color="auto" w:fill="FFFFFF"/>
        </w:rPr>
      </w:pPr>
      <w:r>
        <w:rPr>
          <w:rFonts w:ascii="Arial" w:hAnsi="Arial" w:cs="Arial"/>
          <w:color w:val="222222"/>
          <w:shd w:val="clear" w:color="auto" w:fill="FFFFFF"/>
        </w:rPr>
        <w:t>= (-0.8505, 1.4505)</w:t>
      </w:r>
    </w:p>
    <w:p w14:paraId="35100F25" w14:textId="112763BB" w:rsidR="009A01F1" w:rsidRPr="009A01F1" w:rsidRDefault="0055081F" w:rsidP="00773F91">
      <w:pPr>
        <w:autoSpaceDE w:val="0"/>
        <w:autoSpaceDN w:val="0"/>
        <w:adjustRightInd w:val="0"/>
        <w:ind w:left="720"/>
        <w:rPr>
          <w:rFonts w:ascii="Arial" w:hAnsi="Arial" w:cs="Arial"/>
          <w:color w:val="222222"/>
          <w:shd w:val="clear" w:color="auto" w:fill="FFFFFF"/>
        </w:rPr>
      </w:pPr>
      <w:r>
        <w:rPr>
          <w:rFonts w:ascii="Arial" w:hAnsi="Arial" w:cs="Arial"/>
          <w:color w:val="222222"/>
          <w:shd w:val="clear" w:color="auto" w:fill="FFFFFF"/>
        </w:rPr>
        <w:t xml:space="preserve">95% </w:t>
      </w:r>
      <w:r w:rsidR="006E1C98">
        <w:rPr>
          <w:rFonts w:ascii="Arial" w:hAnsi="Arial" w:cs="Arial"/>
          <w:color w:val="222222"/>
          <w:shd w:val="clear" w:color="auto" w:fill="FFFFFF"/>
        </w:rPr>
        <w:t xml:space="preserve">confidence interval contains the difference of means 0 inside. Therefore, there is no significance for the difference between the mean completion time across the different methods. </w:t>
      </w:r>
    </w:p>
    <w:p w14:paraId="7B3DDE4E" w14:textId="77777777" w:rsidR="00773F91" w:rsidRPr="00CB7BB8" w:rsidRDefault="00773F91" w:rsidP="00CB7BB8">
      <w:pPr>
        <w:autoSpaceDE w:val="0"/>
        <w:autoSpaceDN w:val="0"/>
        <w:adjustRightInd w:val="0"/>
        <w:ind w:left="720"/>
        <w:rPr>
          <w:rFonts w:ascii="Arial" w:hAnsi="Arial" w:cs="Arial"/>
          <w:color w:val="222222"/>
          <w:shd w:val="clear" w:color="auto" w:fill="FFFFFF"/>
        </w:rPr>
      </w:pPr>
    </w:p>
    <w:p w14:paraId="0140959E" w14:textId="147F8F0E" w:rsidR="003F3118" w:rsidRPr="00AB3AB7" w:rsidRDefault="00FF1DF0" w:rsidP="00B37A61">
      <w:pPr>
        <w:autoSpaceDE w:val="0"/>
        <w:autoSpaceDN w:val="0"/>
        <w:adjustRightInd w:val="0"/>
        <w:rPr>
          <w:b/>
          <w:color w:val="000000" w:themeColor="text1"/>
          <w:sz w:val="22"/>
          <w:szCs w:val="22"/>
        </w:rPr>
      </w:pPr>
      <w:r w:rsidRPr="00FF1DF0">
        <w:rPr>
          <w:b/>
          <w:color w:val="000000" w:themeColor="text1"/>
          <w:sz w:val="22"/>
          <w:szCs w:val="22"/>
        </w:rPr>
        <w:t>-----------------------------------------------------------------------------------------------------------</w:t>
      </w:r>
    </w:p>
    <w:p w14:paraId="6B2BF4CB" w14:textId="502845BF" w:rsidR="0087228E" w:rsidRPr="00A051A5" w:rsidRDefault="0087228E" w:rsidP="00B37A61">
      <w:pPr>
        <w:autoSpaceDE w:val="0"/>
        <w:autoSpaceDN w:val="0"/>
        <w:adjustRightInd w:val="0"/>
        <w:rPr>
          <w:rFonts w:asciiTheme="majorHAnsi" w:hAnsiTheme="majorHAnsi" w:cstheme="majorHAnsi"/>
          <w:b/>
          <w:szCs w:val="22"/>
        </w:rPr>
      </w:pPr>
      <w:r w:rsidRPr="00A051A5">
        <w:rPr>
          <w:rFonts w:asciiTheme="majorHAnsi" w:hAnsiTheme="majorHAnsi" w:cstheme="majorHAnsi"/>
          <w:b/>
          <w:szCs w:val="22"/>
        </w:rPr>
        <w:t xml:space="preserve">Problem </w:t>
      </w:r>
      <w:r w:rsidR="00093746" w:rsidRPr="00A051A5">
        <w:rPr>
          <w:rFonts w:asciiTheme="majorHAnsi" w:hAnsiTheme="majorHAnsi" w:cstheme="majorHAnsi"/>
          <w:b/>
          <w:szCs w:val="22"/>
        </w:rPr>
        <w:t>3</w:t>
      </w:r>
      <w:r w:rsidR="00992E57" w:rsidRPr="00A051A5">
        <w:rPr>
          <w:rFonts w:asciiTheme="majorHAnsi" w:hAnsiTheme="majorHAnsi" w:cstheme="majorHAnsi"/>
          <w:b/>
          <w:szCs w:val="22"/>
        </w:rPr>
        <w:t>:  Hypothesis testing</w:t>
      </w:r>
      <w:r w:rsidR="00DE7AAF" w:rsidRPr="00A051A5">
        <w:rPr>
          <w:rFonts w:asciiTheme="majorHAnsi" w:hAnsiTheme="majorHAnsi" w:cstheme="majorHAnsi"/>
          <w:b/>
          <w:szCs w:val="22"/>
        </w:rPr>
        <w:t xml:space="preserve"> (</w:t>
      </w:r>
      <w:r w:rsidR="00D4635D" w:rsidRPr="00A051A5">
        <w:rPr>
          <w:rFonts w:asciiTheme="majorHAnsi" w:hAnsiTheme="majorHAnsi" w:cstheme="majorHAnsi"/>
          <w:b/>
          <w:szCs w:val="22"/>
        </w:rPr>
        <w:t>10</w:t>
      </w:r>
      <w:r w:rsidR="00B70FF3" w:rsidRPr="00A051A5">
        <w:rPr>
          <w:rFonts w:asciiTheme="majorHAnsi" w:hAnsiTheme="majorHAnsi" w:cstheme="majorHAnsi"/>
          <w:b/>
          <w:szCs w:val="22"/>
        </w:rPr>
        <w:t xml:space="preserve"> Points)</w:t>
      </w:r>
    </w:p>
    <w:p w14:paraId="105AF80D" w14:textId="12BB460E" w:rsidR="0087228E" w:rsidRPr="00A051A5" w:rsidRDefault="0087228E" w:rsidP="00B37A61">
      <w:pPr>
        <w:autoSpaceDE w:val="0"/>
        <w:autoSpaceDN w:val="0"/>
        <w:adjustRightInd w:val="0"/>
        <w:rPr>
          <w:rFonts w:asciiTheme="majorHAnsi" w:hAnsiTheme="majorHAnsi" w:cstheme="majorHAnsi"/>
          <w:szCs w:val="22"/>
        </w:rPr>
      </w:pPr>
      <w:r w:rsidRPr="00A051A5">
        <w:rPr>
          <w:rFonts w:asciiTheme="majorHAnsi" w:hAnsiTheme="majorHAnsi" w:cstheme="majorHAnsi"/>
          <w:szCs w:val="22"/>
        </w:rPr>
        <w:lastRenderedPageBreak/>
        <w:t xml:space="preserve">For this problem, collect data on </w:t>
      </w:r>
      <w:r w:rsidR="00F65BAB" w:rsidRPr="00A051A5">
        <w:rPr>
          <w:rFonts w:asciiTheme="majorHAnsi" w:hAnsiTheme="majorHAnsi" w:cstheme="majorHAnsi"/>
          <w:szCs w:val="22"/>
        </w:rPr>
        <w:t xml:space="preserve">any </w:t>
      </w:r>
      <w:r w:rsidRPr="00A051A5">
        <w:rPr>
          <w:rFonts w:asciiTheme="majorHAnsi" w:hAnsiTheme="majorHAnsi" w:cstheme="majorHAnsi"/>
          <w:szCs w:val="22"/>
        </w:rPr>
        <w:t xml:space="preserve">variables of interest </w:t>
      </w:r>
      <w:r w:rsidR="00307C08" w:rsidRPr="00A051A5">
        <w:rPr>
          <w:rFonts w:asciiTheme="majorHAnsi" w:hAnsiTheme="majorHAnsi" w:cstheme="majorHAnsi"/>
          <w:b/>
          <w:color w:val="0000FF"/>
          <w:szCs w:val="22"/>
        </w:rPr>
        <w:t>(sample size</w:t>
      </w:r>
      <w:r w:rsidR="00204771" w:rsidRPr="00A051A5">
        <w:rPr>
          <w:rFonts w:asciiTheme="majorHAnsi" w:hAnsiTheme="majorHAnsi" w:cstheme="majorHAnsi"/>
          <w:szCs w:val="22"/>
        </w:rPr>
        <w:t xml:space="preserve"> </w:t>
      </w:r>
      <w:r w:rsidR="00204771" w:rsidRPr="00A051A5">
        <w:rPr>
          <w:rFonts w:asciiTheme="majorHAnsi" w:hAnsiTheme="majorHAnsi" w:cstheme="majorHAnsi"/>
          <w:b/>
          <w:color w:val="0000FF"/>
          <w:szCs w:val="22"/>
        </w:rPr>
        <w:t xml:space="preserve">for </w:t>
      </w:r>
      <w:r w:rsidR="00767AC5" w:rsidRPr="00A051A5">
        <w:rPr>
          <w:rFonts w:asciiTheme="majorHAnsi" w:hAnsiTheme="majorHAnsi" w:cstheme="majorHAnsi"/>
          <w:b/>
          <w:color w:val="0000FF"/>
          <w:szCs w:val="22"/>
        </w:rPr>
        <w:t>each group</w:t>
      </w:r>
      <w:r w:rsidR="00307C08" w:rsidRPr="00A051A5">
        <w:rPr>
          <w:rFonts w:asciiTheme="majorHAnsi" w:hAnsiTheme="majorHAnsi" w:cstheme="majorHAnsi"/>
          <w:b/>
          <w:color w:val="0000FF"/>
          <w:szCs w:val="22"/>
        </w:rPr>
        <w:t xml:space="preserve"> </w:t>
      </w:r>
      <w:r w:rsidR="003B6C48" w:rsidRPr="00A051A5">
        <w:rPr>
          <w:rFonts w:asciiTheme="majorHAnsi" w:hAnsiTheme="majorHAnsi" w:cstheme="majorHAnsi"/>
          <w:b/>
          <w:color w:val="0000FF"/>
          <w:szCs w:val="22"/>
        </w:rPr>
        <w:t xml:space="preserve">of the two groups </w:t>
      </w:r>
      <w:r w:rsidR="00D01E53">
        <w:rPr>
          <w:rFonts w:asciiTheme="majorHAnsi" w:hAnsiTheme="majorHAnsi" w:cstheme="majorHAnsi"/>
          <w:b/>
          <w:color w:val="0000FF"/>
          <w:szCs w:val="22"/>
        </w:rPr>
        <w:t xml:space="preserve">must be greater than or equal to </w:t>
      </w:r>
      <w:r w:rsidR="00307C08" w:rsidRPr="00A051A5">
        <w:rPr>
          <w:rFonts w:asciiTheme="majorHAnsi" w:hAnsiTheme="majorHAnsi" w:cstheme="majorHAnsi"/>
          <w:b/>
          <w:color w:val="0000FF"/>
          <w:szCs w:val="22"/>
        </w:rPr>
        <w:t>30)</w:t>
      </w:r>
      <w:r w:rsidR="00307C08" w:rsidRPr="00A051A5">
        <w:rPr>
          <w:rFonts w:asciiTheme="majorHAnsi" w:hAnsiTheme="majorHAnsi" w:cstheme="majorHAnsi"/>
          <w:szCs w:val="22"/>
        </w:rPr>
        <w:t xml:space="preserve"> </w:t>
      </w:r>
      <w:r w:rsidRPr="00A051A5">
        <w:rPr>
          <w:rFonts w:asciiTheme="majorHAnsi" w:hAnsiTheme="majorHAnsi" w:cstheme="majorHAnsi"/>
          <w:szCs w:val="22"/>
        </w:rPr>
        <w:t xml:space="preserve">and perform a </w:t>
      </w:r>
      <w:r w:rsidRPr="00A051A5">
        <w:rPr>
          <w:rFonts w:asciiTheme="majorHAnsi" w:hAnsiTheme="majorHAnsi" w:cstheme="majorHAnsi"/>
          <w:b/>
          <w:color w:val="0000FF"/>
          <w:szCs w:val="22"/>
        </w:rPr>
        <w:t>two-sided</w:t>
      </w:r>
      <w:r w:rsidRPr="00A051A5">
        <w:rPr>
          <w:rFonts w:asciiTheme="majorHAnsi" w:hAnsiTheme="majorHAnsi" w:cstheme="majorHAnsi"/>
          <w:szCs w:val="22"/>
        </w:rPr>
        <w:t xml:space="preserve"> significance test for</w:t>
      </w:r>
      <w:r w:rsidRPr="00A051A5">
        <w:rPr>
          <w:rFonts w:asciiTheme="majorHAnsi" w:hAnsiTheme="majorHAnsi" w:cstheme="majorHAnsi"/>
          <w:b/>
          <w:color w:val="0000FF"/>
          <w:szCs w:val="22"/>
        </w:rPr>
        <w:t xml:space="preserve"> comparing two </w:t>
      </w:r>
      <w:r w:rsidR="00A12536" w:rsidRPr="00A051A5">
        <w:rPr>
          <w:rFonts w:asciiTheme="majorHAnsi" w:hAnsiTheme="majorHAnsi" w:cstheme="majorHAnsi"/>
          <w:b/>
          <w:color w:val="0000FF"/>
          <w:szCs w:val="22"/>
        </w:rPr>
        <w:t xml:space="preserve">independent </w:t>
      </w:r>
      <w:r w:rsidRPr="00A051A5">
        <w:rPr>
          <w:rFonts w:asciiTheme="majorHAnsi" w:hAnsiTheme="majorHAnsi" w:cstheme="majorHAnsi"/>
          <w:b/>
          <w:color w:val="0000FF"/>
          <w:szCs w:val="22"/>
        </w:rPr>
        <w:t>population means.</w:t>
      </w:r>
      <w:r w:rsidRPr="00A051A5">
        <w:rPr>
          <w:rFonts w:asciiTheme="majorHAnsi" w:hAnsiTheme="majorHAnsi" w:cstheme="majorHAnsi"/>
          <w:szCs w:val="22"/>
        </w:rPr>
        <w:t xml:space="preserve"> </w:t>
      </w:r>
      <w:r w:rsidR="00F65BAB" w:rsidRPr="00A051A5">
        <w:rPr>
          <w:rFonts w:asciiTheme="majorHAnsi" w:hAnsiTheme="majorHAnsi" w:cstheme="majorHAnsi"/>
          <w:szCs w:val="22"/>
        </w:rPr>
        <w:t xml:space="preserve">You can also simulate your own data. </w:t>
      </w:r>
    </w:p>
    <w:p w14:paraId="0CEAB835" w14:textId="77777777" w:rsidR="0087228E" w:rsidRPr="00A051A5" w:rsidRDefault="0087228E" w:rsidP="00B37A61">
      <w:pPr>
        <w:autoSpaceDE w:val="0"/>
        <w:autoSpaceDN w:val="0"/>
        <w:adjustRightInd w:val="0"/>
        <w:rPr>
          <w:rFonts w:asciiTheme="majorHAnsi" w:hAnsiTheme="majorHAnsi" w:cstheme="majorHAnsi"/>
          <w:szCs w:val="22"/>
        </w:rPr>
      </w:pPr>
      <w:r w:rsidRPr="00A051A5">
        <w:rPr>
          <w:rFonts w:asciiTheme="majorHAnsi" w:hAnsiTheme="majorHAnsi" w:cstheme="majorHAnsi"/>
          <w:szCs w:val="22"/>
        </w:rPr>
        <w:t>Address the following:</w:t>
      </w:r>
    </w:p>
    <w:p w14:paraId="23A9868C" w14:textId="28BD132D" w:rsidR="0087228E" w:rsidRPr="00B24AE4" w:rsidRDefault="0087228E" w:rsidP="0083340C">
      <w:pPr>
        <w:pStyle w:val="ListParagraph"/>
        <w:numPr>
          <w:ilvl w:val="0"/>
          <w:numId w:val="2"/>
        </w:numPr>
        <w:autoSpaceDE w:val="0"/>
        <w:autoSpaceDN w:val="0"/>
        <w:adjustRightInd w:val="0"/>
        <w:rPr>
          <w:rFonts w:asciiTheme="majorHAnsi" w:hAnsiTheme="majorHAnsi" w:cstheme="majorHAnsi"/>
          <w:b/>
          <w:szCs w:val="22"/>
        </w:rPr>
      </w:pPr>
      <w:r w:rsidRPr="00B24AE4">
        <w:rPr>
          <w:rFonts w:asciiTheme="majorHAnsi" w:hAnsiTheme="majorHAnsi" w:cstheme="majorHAnsi"/>
          <w:b/>
          <w:szCs w:val="22"/>
        </w:rPr>
        <w:t>A brief introductory paragraph describing the problem.</w:t>
      </w:r>
    </w:p>
    <w:p w14:paraId="78955DFE" w14:textId="63F44A9E" w:rsidR="003469EA" w:rsidRPr="00B24AE4" w:rsidRDefault="003469EA" w:rsidP="003469EA">
      <w:pPr>
        <w:pStyle w:val="ListParagraph"/>
        <w:autoSpaceDE w:val="0"/>
        <w:autoSpaceDN w:val="0"/>
        <w:adjustRightInd w:val="0"/>
        <w:rPr>
          <w:rFonts w:asciiTheme="majorHAnsi" w:hAnsiTheme="majorHAnsi" w:cstheme="majorHAnsi"/>
          <w:bCs/>
          <w:szCs w:val="22"/>
        </w:rPr>
      </w:pPr>
      <w:r w:rsidRPr="00B24AE4">
        <w:rPr>
          <w:rFonts w:asciiTheme="majorHAnsi" w:hAnsiTheme="majorHAnsi" w:cstheme="majorHAnsi"/>
          <w:bCs/>
          <w:szCs w:val="22"/>
        </w:rPr>
        <w:t xml:space="preserve">This is a research project that is aimed at determining </w:t>
      </w:r>
      <w:r w:rsidR="00FE417B">
        <w:rPr>
          <w:rFonts w:asciiTheme="majorHAnsi" w:hAnsiTheme="majorHAnsi" w:cstheme="majorHAnsi"/>
          <w:bCs/>
          <w:szCs w:val="22"/>
        </w:rPr>
        <w:t>the relationship between study hours and performance</w:t>
      </w:r>
      <w:r w:rsidR="00B24AE4" w:rsidRPr="00B24AE4">
        <w:rPr>
          <w:rFonts w:asciiTheme="majorHAnsi" w:hAnsiTheme="majorHAnsi" w:cstheme="majorHAnsi"/>
          <w:bCs/>
          <w:szCs w:val="22"/>
        </w:rPr>
        <w:t xml:space="preserve">. </w:t>
      </w:r>
      <w:r w:rsidR="00FE417B">
        <w:rPr>
          <w:rFonts w:asciiTheme="majorHAnsi" w:hAnsiTheme="majorHAnsi" w:cstheme="majorHAnsi"/>
          <w:bCs/>
          <w:szCs w:val="22"/>
        </w:rPr>
        <w:t>I subjected two different study groups each consisting 30 students into two different environments and later on gave them similar exam. Group 1 used to study for more hours while group 2 did a random study.</w:t>
      </w:r>
    </w:p>
    <w:p w14:paraId="399B72AA" w14:textId="43DA01D7" w:rsidR="0087228E" w:rsidRPr="00B24AE4" w:rsidRDefault="0087228E" w:rsidP="00B37A61">
      <w:pPr>
        <w:pStyle w:val="ListParagraph"/>
        <w:numPr>
          <w:ilvl w:val="0"/>
          <w:numId w:val="2"/>
        </w:numPr>
        <w:autoSpaceDE w:val="0"/>
        <w:autoSpaceDN w:val="0"/>
        <w:adjustRightInd w:val="0"/>
        <w:rPr>
          <w:rFonts w:asciiTheme="majorHAnsi" w:hAnsiTheme="majorHAnsi" w:cstheme="majorHAnsi"/>
          <w:b/>
          <w:bCs/>
          <w:szCs w:val="22"/>
        </w:rPr>
      </w:pPr>
      <w:r w:rsidRPr="00B24AE4">
        <w:rPr>
          <w:rFonts w:asciiTheme="majorHAnsi" w:hAnsiTheme="majorHAnsi" w:cstheme="majorHAnsi"/>
          <w:b/>
          <w:bCs/>
          <w:szCs w:val="22"/>
        </w:rPr>
        <w:t>Set up your framework in a null and alternative hypothesis using symbols and notation as the</w:t>
      </w:r>
      <w:r w:rsidR="00A12536" w:rsidRPr="00B24AE4">
        <w:rPr>
          <w:rFonts w:asciiTheme="majorHAnsi" w:hAnsiTheme="majorHAnsi" w:cstheme="majorHAnsi"/>
          <w:b/>
          <w:bCs/>
          <w:szCs w:val="22"/>
        </w:rPr>
        <w:t>y are presented in the textbook</w:t>
      </w:r>
      <w:r w:rsidRPr="00B24AE4">
        <w:rPr>
          <w:rFonts w:asciiTheme="majorHAnsi" w:hAnsiTheme="majorHAnsi" w:cstheme="majorHAnsi"/>
          <w:b/>
          <w:bCs/>
          <w:szCs w:val="22"/>
        </w:rPr>
        <w:t>.</w:t>
      </w:r>
    </w:p>
    <w:p w14:paraId="1D8575EA" w14:textId="1F89C1E8" w:rsidR="00B24AE4" w:rsidRPr="00B24AE4" w:rsidRDefault="00B24AE4" w:rsidP="00B24AE4">
      <w:pPr>
        <w:pStyle w:val="ListParagraph"/>
        <w:autoSpaceDE w:val="0"/>
        <w:autoSpaceDN w:val="0"/>
        <w:adjustRightInd w:val="0"/>
        <w:rPr>
          <w:rFonts w:asciiTheme="majorHAnsi" w:hAnsiTheme="majorHAnsi" w:cstheme="majorHAnsi"/>
          <w:szCs w:val="22"/>
        </w:rPr>
      </w:pPr>
      <w:r w:rsidRPr="00B24AE4">
        <w:rPr>
          <w:rFonts w:asciiTheme="majorHAnsi" w:hAnsiTheme="majorHAnsi" w:cstheme="majorHAnsi"/>
          <w:szCs w:val="22"/>
        </w:rPr>
        <w:t xml:space="preserve">Null hypothesis: </w:t>
      </w:r>
      <w:r w:rsidR="00FE417B">
        <w:rPr>
          <w:rFonts w:asciiTheme="majorHAnsi" w:hAnsiTheme="majorHAnsi" w:cstheme="majorHAnsi"/>
          <w:szCs w:val="22"/>
        </w:rPr>
        <w:t>There is difference in the performance with long study hours,</w:t>
      </w:r>
      <w:r w:rsidRPr="00B24AE4">
        <w:rPr>
          <w:rFonts w:asciiTheme="majorHAnsi" w:hAnsiTheme="majorHAnsi" w:cstheme="majorHAnsi"/>
          <w:szCs w:val="22"/>
        </w:rPr>
        <w:t xml:space="preserve"> </w:t>
      </w:r>
      <w:r w:rsidRPr="00B24AE4">
        <w:rPr>
          <w:rFonts w:asciiTheme="majorHAnsi" w:hAnsiTheme="majorHAnsi" w:cstheme="majorHAnsi"/>
          <w:szCs w:val="22"/>
        </w:rPr>
        <w:t>H</w:t>
      </w:r>
      <w:r w:rsidRPr="00B24AE4">
        <w:rPr>
          <w:rFonts w:asciiTheme="majorHAnsi" w:hAnsiTheme="majorHAnsi" w:cstheme="majorHAnsi"/>
          <w:szCs w:val="22"/>
          <w:vertAlign w:val="subscript"/>
        </w:rPr>
        <w:t>0</w:t>
      </w:r>
      <w:r w:rsidRPr="00B24AE4">
        <w:rPr>
          <w:rFonts w:asciiTheme="majorHAnsi" w:hAnsiTheme="majorHAnsi" w:cstheme="majorHAnsi"/>
          <w:szCs w:val="22"/>
        </w:rPr>
        <w:t>: µ</w:t>
      </w:r>
      <w:r w:rsidRPr="00B24AE4">
        <w:rPr>
          <w:rFonts w:asciiTheme="majorHAnsi" w:hAnsiTheme="majorHAnsi" w:cstheme="majorHAnsi"/>
          <w:szCs w:val="22"/>
          <w:vertAlign w:val="subscript"/>
        </w:rPr>
        <w:t>d</w:t>
      </w:r>
      <w:r w:rsidRPr="00B24AE4">
        <w:rPr>
          <w:rFonts w:asciiTheme="majorHAnsi" w:hAnsiTheme="majorHAnsi" w:cstheme="majorHAnsi"/>
          <w:szCs w:val="22"/>
        </w:rPr>
        <w:t xml:space="preserve"> = 0</w:t>
      </w:r>
    </w:p>
    <w:p w14:paraId="0F46EF09" w14:textId="04BDF6B8" w:rsidR="00B24AE4" w:rsidRPr="00B24AE4" w:rsidRDefault="00B24AE4" w:rsidP="00B24AE4">
      <w:pPr>
        <w:pStyle w:val="ListParagraph"/>
        <w:autoSpaceDE w:val="0"/>
        <w:autoSpaceDN w:val="0"/>
        <w:adjustRightInd w:val="0"/>
        <w:rPr>
          <w:rFonts w:asciiTheme="majorHAnsi" w:hAnsiTheme="majorHAnsi" w:cstheme="majorHAnsi"/>
          <w:szCs w:val="22"/>
        </w:rPr>
      </w:pPr>
      <w:r w:rsidRPr="00B24AE4">
        <w:rPr>
          <w:rFonts w:asciiTheme="majorHAnsi" w:hAnsiTheme="majorHAnsi" w:cstheme="majorHAnsi"/>
          <w:szCs w:val="22"/>
        </w:rPr>
        <w:t>Alternative hypothesis:</w:t>
      </w:r>
      <w:r w:rsidR="00FE417B">
        <w:rPr>
          <w:rFonts w:asciiTheme="majorHAnsi" w:hAnsiTheme="majorHAnsi" w:cstheme="majorHAnsi"/>
          <w:szCs w:val="22"/>
        </w:rPr>
        <w:t xml:space="preserve"> </w:t>
      </w:r>
      <w:r w:rsidR="00FE417B">
        <w:rPr>
          <w:rFonts w:asciiTheme="majorHAnsi" w:hAnsiTheme="majorHAnsi" w:cstheme="majorHAnsi"/>
          <w:szCs w:val="22"/>
        </w:rPr>
        <w:t>There is difference in the performance with long study hours</w:t>
      </w:r>
      <w:r w:rsidRPr="00B24AE4">
        <w:rPr>
          <w:rFonts w:asciiTheme="majorHAnsi" w:hAnsiTheme="majorHAnsi" w:cstheme="majorHAnsi"/>
          <w:szCs w:val="22"/>
        </w:rPr>
        <w:t xml:space="preserve">. </w:t>
      </w:r>
      <w:r w:rsidRPr="00B24AE4">
        <w:rPr>
          <w:rFonts w:asciiTheme="majorHAnsi" w:hAnsiTheme="majorHAnsi" w:cstheme="majorHAnsi"/>
          <w:szCs w:val="22"/>
        </w:rPr>
        <w:t>H</w:t>
      </w:r>
      <w:r w:rsidRPr="00B24AE4">
        <w:rPr>
          <w:rFonts w:asciiTheme="majorHAnsi" w:hAnsiTheme="majorHAnsi" w:cstheme="majorHAnsi"/>
          <w:szCs w:val="22"/>
          <w:vertAlign w:val="subscript"/>
        </w:rPr>
        <w:t>0</w:t>
      </w:r>
      <w:r w:rsidRPr="00B24AE4">
        <w:rPr>
          <w:rFonts w:asciiTheme="majorHAnsi" w:hAnsiTheme="majorHAnsi" w:cstheme="majorHAnsi"/>
          <w:szCs w:val="22"/>
        </w:rPr>
        <w:t>: µ</w:t>
      </w:r>
      <w:r w:rsidRPr="00B24AE4">
        <w:rPr>
          <w:rFonts w:asciiTheme="majorHAnsi" w:hAnsiTheme="majorHAnsi" w:cstheme="majorHAnsi"/>
          <w:szCs w:val="22"/>
          <w:vertAlign w:val="subscript"/>
        </w:rPr>
        <w:t>d</w:t>
      </w:r>
      <w:r w:rsidRPr="00B24AE4">
        <w:rPr>
          <w:rFonts w:asciiTheme="majorHAnsi" w:hAnsiTheme="majorHAnsi" w:cstheme="majorHAnsi"/>
          <w:szCs w:val="22"/>
        </w:rPr>
        <w:t xml:space="preserve"> </w:t>
      </w:r>
      <w:r w:rsidRPr="00B24AE4">
        <w:rPr>
          <w:rFonts w:asciiTheme="majorHAnsi" w:hAnsiTheme="majorHAnsi" w:cstheme="majorHAnsi"/>
          <w:szCs w:val="22"/>
        </w:rPr>
        <w:t>≠</w:t>
      </w:r>
      <w:r w:rsidRPr="00B24AE4">
        <w:rPr>
          <w:rFonts w:asciiTheme="majorHAnsi" w:hAnsiTheme="majorHAnsi" w:cstheme="majorHAnsi"/>
          <w:szCs w:val="22"/>
        </w:rPr>
        <w:t xml:space="preserve"> 0</w:t>
      </w:r>
      <w:r w:rsidRPr="00B24AE4">
        <w:rPr>
          <w:rFonts w:asciiTheme="majorHAnsi" w:hAnsiTheme="majorHAnsi" w:cstheme="majorHAnsi"/>
          <w:szCs w:val="22"/>
        </w:rPr>
        <w:t xml:space="preserve"> </w:t>
      </w:r>
    </w:p>
    <w:p w14:paraId="5E443BFE" w14:textId="7531A771" w:rsidR="00B75A34" w:rsidRPr="00624B21" w:rsidRDefault="0087228E" w:rsidP="00B37A61">
      <w:pPr>
        <w:pStyle w:val="ListParagraph"/>
        <w:numPr>
          <w:ilvl w:val="0"/>
          <w:numId w:val="2"/>
        </w:numPr>
        <w:autoSpaceDE w:val="0"/>
        <w:autoSpaceDN w:val="0"/>
        <w:adjustRightInd w:val="0"/>
        <w:rPr>
          <w:rFonts w:asciiTheme="majorHAnsi" w:hAnsiTheme="majorHAnsi" w:cstheme="majorHAnsi"/>
          <w:szCs w:val="22"/>
        </w:rPr>
      </w:pPr>
      <w:r w:rsidRPr="00624B21">
        <w:rPr>
          <w:rFonts w:asciiTheme="majorHAnsi" w:hAnsiTheme="majorHAnsi" w:cstheme="majorHAnsi"/>
          <w:b/>
          <w:bCs/>
          <w:szCs w:val="22"/>
        </w:rPr>
        <w:t>A paragraph describing how you collected the data (i.e., the number of observations, time of day</w:t>
      </w:r>
      <w:r w:rsidRPr="00A051A5">
        <w:rPr>
          <w:rFonts w:asciiTheme="majorHAnsi" w:hAnsiTheme="majorHAnsi" w:cstheme="majorHAnsi"/>
          <w:szCs w:val="22"/>
        </w:rPr>
        <w:t xml:space="preserve">, etc. </w:t>
      </w:r>
    </w:p>
    <w:p w14:paraId="0CF19A2E" w14:textId="5CCE59E8" w:rsidR="00624B21" w:rsidRPr="00624B21" w:rsidRDefault="00591AA5" w:rsidP="00624B21">
      <w:pPr>
        <w:pStyle w:val="ListParagraph"/>
        <w:autoSpaceDE w:val="0"/>
        <w:autoSpaceDN w:val="0"/>
        <w:adjustRightInd w:val="0"/>
        <w:rPr>
          <w:rFonts w:asciiTheme="majorHAnsi" w:hAnsiTheme="majorHAnsi" w:cstheme="majorHAnsi"/>
          <w:szCs w:val="22"/>
        </w:rPr>
      </w:pPr>
      <w:r>
        <w:rPr>
          <w:rFonts w:asciiTheme="majorHAnsi" w:hAnsiTheme="majorHAnsi" w:cstheme="majorHAnsi"/>
          <w:szCs w:val="22"/>
        </w:rPr>
        <w:t>This was random data and not actual statistics from field.</w:t>
      </w:r>
    </w:p>
    <w:p w14:paraId="1B8ABA61" w14:textId="5F518257" w:rsidR="0087228E" w:rsidRPr="00A051A5" w:rsidRDefault="00B75A34" w:rsidP="00B37A61">
      <w:pPr>
        <w:pStyle w:val="ListParagraph"/>
        <w:numPr>
          <w:ilvl w:val="0"/>
          <w:numId w:val="2"/>
        </w:numPr>
        <w:autoSpaceDE w:val="0"/>
        <w:autoSpaceDN w:val="0"/>
        <w:adjustRightInd w:val="0"/>
        <w:rPr>
          <w:rFonts w:asciiTheme="majorHAnsi" w:hAnsiTheme="majorHAnsi" w:cstheme="majorHAnsi"/>
          <w:szCs w:val="22"/>
        </w:rPr>
      </w:pPr>
      <w:r w:rsidRPr="00A051A5">
        <w:rPr>
          <w:rFonts w:asciiTheme="majorHAnsi" w:hAnsiTheme="majorHAnsi" w:cstheme="majorHAnsi"/>
          <w:szCs w:val="22"/>
        </w:rPr>
        <w:t xml:space="preserve">Create a graph of the </w:t>
      </w:r>
      <w:r w:rsidR="0087228E" w:rsidRPr="00307F1C">
        <w:rPr>
          <w:rFonts w:asciiTheme="majorHAnsi" w:hAnsiTheme="majorHAnsi" w:cstheme="majorHAnsi"/>
          <w:bCs/>
          <w:szCs w:val="22"/>
        </w:rPr>
        <w:t>means</w:t>
      </w:r>
      <w:r w:rsidR="0087228E" w:rsidRPr="00A051A5">
        <w:rPr>
          <w:rFonts w:asciiTheme="majorHAnsi" w:hAnsiTheme="majorHAnsi" w:cstheme="majorHAnsi"/>
          <w:szCs w:val="22"/>
        </w:rPr>
        <w:t xml:space="preserve"> of the two samples </w:t>
      </w:r>
      <w:r w:rsidR="0087228E" w:rsidRPr="00307F1C">
        <w:rPr>
          <w:rFonts w:asciiTheme="majorHAnsi" w:hAnsiTheme="majorHAnsi" w:cstheme="majorHAnsi"/>
          <w:bCs/>
          <w:szCs w:val="22"/>
        </w:rPr>
        <w:t>using Excel.</w:t>
      </w:r>
      <w:r w:rsidRPr="00A051A5">
        <w:rPr>
          <w:rFonts w:asciiTheme="majorHAnsi" w:hAnsiTheme="majorHAnsi" w:cstheme="majorHAnsi"/>
          <w:szCs w:val="22"/>
        </w:rPr>
        <w:t xml:space="preserve"> Clearly label your axes, and give your figure a title.</w:t>
      </w:r>
      <w:r w:rsidR="0087228E" w:rsidRPr="00A051A5">
        <w:rPr>
          <w:rFonts w:asciiTheme="majorHAnsi" w:hAnsiTheme="majorHAnsi" w:cstheme="majorHAnsi"/>
          <w:szCs w:val="22"/>
        </w:rPr>
        <w:t xml:space="preserve"> </w:t>
      </w:r>
      <w:r w:rsidR="00307F1C" w:rsidRPr="00307F1C">
        <w:rPr>
          <w:rFonts w:asciiTheme="majorHAnsi" w:hAnsiTheme="majorHAnsi" w:cstheme="majorHAnsi"/>
          <w:b/>
          <w:bCs/>
          <w:szCs w:val="22"/>
        </w:rPr>
        <w:t>(in attached excel)</w:t>
      </w:r>
    </w:p>
    <w:p w14:paraId="341CCDD1" w14:textId="1AF1E273" w:rsidR="0087228E" w:rsidRDefault="0087228E" w:rsidP="00B37A61">
      <w:pPr>
        <w:pStyle w:val="ListParagraph"/>
        <w:numPr>
          <w:ilvl w:val="0"/>
          <w:numId w:val="2"/>
        </w:numPr>
        <w:autoSpaceDE w:val="0"/>
        <w:autoSpaceDN w:val="0"/>
        <w:adjustRightInd w:val="0"/>
        <w:rPr>
          <w:rFonts w:asciiTheme="majorHAnsi" w:hAnsiTheme="majorHAnsi" w:cstheme="majorHAnsi"/>
          <w:szCs w:val="22"/>
        </w:rPr>
      </w:pPr>
      <w:r w:rsidRPr="00A051A5">
        <w:rPr>
          <w:rFonts w:asciiTheme="majorHAnsi" w:hAnsiTheme="majorHAnsi" w:cstheme="majorHAnsi"/>
          <w:szCs w:val="22"/>
        </w:rPr>
        <w:t xml:space="preserve">A section </w:t>
      </w:r>
      <w:r w:rsidR="003B6C48" w:rsidRPr="00A051A5">
        <w:rPr>
          <w:rFonts w:asciiTheme="majorHAnsi" w:hAnsiTheme="majorHAnsi" w:cstheme="majorHAnsi"/>
          <w:szCs w:val="22"/>
        </w:rPr>
        <w:t>explaining the results of the analysis (calculated statistics</w:t>
      </w:r>
      <w:r w:rsidR="00912314" w:rsidRPr="00A051A5">
        <w:rPr>
          <w:rFonts w:asciiTheme="majorHAnsi" w:hAnsiTheme="majorHAnsi" w:cstheme="majorHAnsi"/>
          <w:szCs w:val="22"/>
        </w:rPr>
        <w:t xml:space="preserve">, and p-values). </w:t>
      </w:r>
      <w:r w:rsidRPr="00A051A5">
        <w:rPr>
          <w:rFonts w:asciiTheme="majorHAnsi" w:hAnsiTheme="majorHAnsi" w:cstheme="majorHAnsi"/>
          <w:szCs w:val="22"/>
        </w:rPr>
        <w:t>Based on what you find, sta</w:t>
      </w:r>
      <w:bookmarkStart w:id="0" w:name="_GoBack"/>
      <w:bookmarkEnd w:id="0"/>
      <w:r w:rsidRPr="00A051A5">
        <w:rPr>
          <w:rFonts w:asciiTheme="majorHAnsi" w:hAnsiTheme="majorHAnsi" w:cstheme="majorHAnsi"/>
          <w:szCs w:val="22"/>
        </w:rPr>
        <w:t xml:space="preserve">te your decision (whether you reject or fail to reject the </w:t>
      </w:r>
      <w:r w:rsidRPr="00A051A5">
        <w:rPr>
          <w:rFonts w:asciiTheme="majorHAnsi" w:hAnsiTheme="majorHAnsi" w:cstheme="majorHAnsi"/>
          <w:i/>
          <w:iCs/>
          <w:szCs w:val="22"/>
        </w:rPr>
        <w:t>H</w:t>
      </w:r>
      <w:r w:rsidRPr="00A051A5">
        <w:rPr>
          <w:rFonts w:asciiTheme="majorHAnsi" w:hAnsiTheme="majorHAnsi" w:cstheme="majorHAnsi"/>
          <w:szCs w:val="22"/>
          <w:vertAlign w:val="subscript"/>
        </w:rPr>
        <w:t>0</w:t>
      </w:r>
      <w:r w:rsidRPr="00A051A5">
        <w:rPr>
          <w:rFonts w:asciiTheme="majorHAnsi" w:hAnsiTheme="majorHAnsi" w:cstheme="majorHAnsi"/>
          <w:szCs w:val="22"/>
        </w:rPr>
        <w:t xml:space="preserve">) and conclusion (whether you have sufficient or insufficient evidence for </w:t>
      </w:r>
      <w:r w:rsidRPr="00A051A5">
        <w:rPr>
          <w:rFonts w:asciiTheme="majorHAnsi" w:hAnsiTheme="majorHAnsi" w:cstheme="majorHAnsi"/>
          <w:i/>
          <w:iCs/>
          <w:szCs w:val="22"/>
        </w:rPr>
        <w:t>H</w:t>
      </w:r>
      <w:r w:rsidRPr="00A051A5">
        <w:rPr>
          <w:rFonts w:asciiTheme="majorHAnsi" w:hAnsiTheme="majorHAnsi" w:cstheme="majorHAnsi"/>
          <w:szCs w:val="22"/>
          <w:vertAlign w:val="subscript"/>
        </w:rPr>
        <w:t>1</w:t>
      </w:r>
      <w:r w:rsidRPr="00A051A5">
        <w:rPr>
          <w:rFonts w:asciiTheme="majorHAnsi" w:hAnsiTheme="majorHAnsi" w:cstheme="majorHAnsi"/>
          <w:szCs w:val="22"/>
        </w:rPr>
        <w:t>).</w:t>
      </w:r>
    </w:p>
    <w:tbl>
      <w:tblPr>
        <w:tblW w:w="9360" w:type="dxa"/>
        <w:tblLook w:val="04A0" w:firstRow="1" w:lastRow="0" w:firstColumn="1" w:lastColumn="0" w:noHBand="0" w:noVBand="1"/>
      </w:tblPr>
      <w:tblGrid>
        <w:gridCol w:w="3833"/>
        <w:gridCol w:w="1051"/>
        <w:gridCol w:w="808"/>
        <w:gridCol w:w="1422"/>
        <w:gridCol w:w="1051"/>
        <w:gridCol w:w="1051"/>
        <w:gridCol w:w="1051"/>
      </w:tblGrid>
      <w:tr w:rsidR="00591AA5" w:rsidRPr="00591AA5" w14:paraId="5CABF590" w14:textId="77777777" w:rsidTr="00591AA5">
        <w:trPr>
          <w:trHeight w:val="255"/>
        </w:trPr>
        <w:tc>
          <w:tcPr>
            <w:tcW w:w="3833" w:type="dxa"/>
            <w:tcBorders>
              <w:top w:val="nil"/>
              <w:left w:val="nil"/>
              <w:bottom w:val="nil"/>
              <w:right w:val="nil"/>
            </w:tcBorders>
            <w:shd w:val="clear" w:color="auto" w:fill="auto"/>
            <w:noWrap/>
            <w:vAlign w:val="bottom"/>
            <w:hideMark/>
          </w:tcPr>
          <w:p w14:paraId="61AEDD1A" w14:textId="77777777" w:rsidR="00591AA5" w:rsidRPr="00591AA5" w:rsidRDefault="00591AA5" w:rsidP="00591AA5">
            <w:pPr>
              <w:rPr>
                <w:rFonts w:ascii="Times New Roman" w:eastAsia="Times New Roman" w:hAnsi="Times New Roman" w:cs="Times New Roman"/>
                <w:lang w:val="en-KE" w:eastAsia="en-KE"/>
              </w:rPr>
            </w:pPr>
          </w:p>
        </w:tc>
        <w:tc>
          <w:tcPr>
            <w:tcW w:w="825" w:type="dxa"/>
            <w:tcBorders>
              <w:top w:val="nil"/>
              <w:left w:val="nil"/>
              <w:bottom w:val="nil"/>
              <w:right w:val="nil"/>
            </w:tcBorders>
            <w:shd w:val="clear" w:color="auto" w:fill="auto"/>
            <w:noWrap/>
            <w:vAlign w:val="bottom"/>
            <w:hideMark/>
          </w:tcPr>
          <w:p w14:paraId="0C6519E5"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08" w:type="dxa"/>
            <w:tcBorders>
              <w:top w:val="nil"/>
              <w:left w:val="nil"/>
              <w:bottom w:val="nil"/>
              <w:right w:val="nil"/>
            </w:tcBorders>
            <w:shd w:val="clear" w:color="auto" w:fill="auto"/>
            <w:noWrap/>
            <w:vAlign w:val="bottom"/>
            <w:hideMark/>
          </w:tcPr>
          <w:p w14:paraId="1D9F2BCD"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1422" w:type="dxa"/>
            <w:tcBorders>
              <w:top w:val="nil"/>
              <w:left w:val="nil"/>
              <w:bottom w:val="nil"/>
              <w:right w:val="nil"/>
            </w:tcBorders>
            <w:shd w:val="clear" w:color="auto" w:fill="auto"/>
            <w:noWrap/>
            <w:vAlign w:val="bottom"/>
            <w:hideMark/>
          </w:tcPr>
          <w:p w14:paraId="7E60277E"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49D80CAD"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006B2517"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297A8779" w14:textId="77777777" w:rsidR="00591AA5" w:rsidRPr="00591AA5" w:rsidRDefault="00591AA5" w:rsidP="00591AA5">
            <w:pPr>
              <w:rPr>
                <w:rFonts w:ascii="Times New Roman" w:eastAsia="Times New Roman" w:hAnsi="Times New Roman" w:cs="Times New Roman"/>
                <w:sz w:val="20"/>
                <w:szCs w:val="20"/>
                <w:lang w:val="en-KE" w:eastAsia="en-KE"/>
              </w:rPr>
            </w:pPr>
          </w:p>
        </w:tc>
      </w:tr>
      <w:tr w:rsidR="00591AA5" w:rsidRPr="00591AA5" w14:paraId="54D149F4" w14:textId="77777777" w:rsidTr="00591AA5">
        <w:trPr>
          <w:trHeight w:val="270"/>
        </w:trPr>
        <w:tc>
          <w:tcPr>
            <w:tcW w:w="4658" w:type="dxa"/>
            <w:gridSpan w:val="2"/>
            <w:tcBorders>
              <w:top w:val="nil"/>
              <w:left w:val="nil"/>
              <w:bottom w:val="nil"/>
              <w:right w:val="nil"/>
            </w:tcBorders>
            <w:shd w:val="clear" w:color="auto" w:fill="auto"/>
            <w:noWrap/>
            <w:vAlign w:val="bottom"/>
            <w:hideMark/>
          </w:tcPr>
          <w:p w14:paraId="4BF87B07" w14:textId="77777777" w:rsidR="00591AA5" w:rsidRPr="00591AA5" w:rsidRDefault="00591AA5" w:rsidP="00591AA5">
            <w:pPr>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SUMMARY</w:t>
            </w:r>
          </w:p>
        </w:tc>
        <w:tc>
          <w:tcPr>
            <w:tcW w:w="808" w:type="dxa"/>
            <w:tcBorders>
              <w:top w:val="nil"/>
              <w:left w:val="nil"/>
              <w:bottom w:val="nil"/>
              <w:right w:val="nil"/>
            </w:tcBorders>
            <w:shd w:val="clear" w:color="auto" w:fill="auto"/>
            <w:noWrap/>
            <w:vAlign w:val="bottom"/>
            <w:hideMark/>
          </w:tcPr>
          <w:p w14:paraId="1694984F" w14:textId="77777777" w:rsidR="00591AA5" w:rsidRPr="00591AA5" w:rsidRDefault="00591AA5" w:rsidP="00591AA5">
            <w:pPr>
              <w:rPr>
                <w:rFonts w:ascii="MS Sans Serif" w:eastAsia="Times New Roman" w:hAnsi="MS Sans Serif" w:cs="Times New Roman"/>
                <w:sz w:val="20"/>
                <w:szCs w:val="20"/>
                <w:lang w:val="en-KE" w:eastAsia="en-KE"/>
              </w:rPr>
            </w:pPr>
          </w:p>
        </w:tc>
        <w:tc>
          <w:tcPr>
            <w:tcW w:w="1422" w:type="dxa"/>
            <w:tcBorders>
              <w:top w:val="nil"/>
              <w:left w:val="nil"/>
              <w:bottom w:val="nil"/>
              <w:right w:val="nil"/>
            </w:tcBorders>
            <w:shd w:val="clear" w:color="auto" w:fill="auto"/>
            <w:noWrap/>
            <w:vAlign w:val="bottom"/>
            <w:hideMark/>
          </w:tcPr>
          <w:p w14:paraId="5DA3BD3A"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6D9F528D"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142EEE6D"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677D812B" w14:textId="77777777" w:rsidR="00591AA5" w:rsidRPr="00591AA5" w:rsidRDefault="00591AA5" w:rsidP="00591AA5">
            <w:pPr>
              <w:rPr>
                <w:rFonts w:ascii="Times New Roman" w:eastAsia="Times New Roman" w:hAnsi="Times New Roman" w:cs="Times New Roman"/>
                <w:sz w:val="20"/>
                <w:szCs w:val="20"/>
                <w:lang w:val="en-KE" w:eastAsia="en-KE"/>
              </w:rPr>
            </w:pPr>
          </w:p>
        </w:tc>
      </w:tr>
      <w:tr w:rsidR="00591AA5" w:rsidRPr="00591AA5" w14:paraId="133A7029" w14:textId="77777777" w:rsidTr="00591AA5">
        <w:trPr>
          <w:trHeight w:val="255"/>
        </w:trPr>
        <w:tc>
          <w:tcPr>
            <w:tcW w:w="3833" w:type="dxa"/>
            <w:tcBorders>
              <w:top w:val="single" w:sz="8" w:space="0" w:color="auto"/>
              <w:left w:val="nil"/>
              <w:bottom w:val="single" w:sz="4" w:space="0" w:color="auto"/>
              <w:right w:val="nil"/>
            </w:tcBorders>
            <w:shd w:val="clear" w:color="auto" w:fill="auto"/>
            <w:noWrap/>
            <w:vAlign w:val="bottom"/>
            <w:hideMark/>
          </w:tcPr>
          <w:p w14:paraId="7C0EEEBA" w14:textId="77777777" w:rsidR="00591AA5" w:rsidRPr="00591AA5" w:rsidRDefault="00591AA5" w:rsidP="00591AA5">
            <w:pPr>
              <w:jc w:val="center"/>
              <w:rPr>
                <w:rFonts w:ascii="MS Sans Serif" w:eastAsia="Times New Roman" w:hAnsi="MS Sans Serif" w:cs="Times New Roman"/>
                <w:i/>
                <w:iCs/>
                <w:sz w:val="20"/>
                <w:szCs w:val="20"/>
                <w:lang w:val="en-KE" w:eastAsia="en-KE"/>
              </w:rPr>
            </w:pPr>
            <w:r w:rsidRPr="00591AA5">
              <w:rPr>
                <w:rFonts w:ascii="MS Sans Serif" w:eastAsia="Times New Roman" w:hAnsi="MS Sans Serif" w:cs="Times New Roman"/>
                <w:i/>
                <w:iCs/>
                <w:sz w:val="20"/>
                <w:szCs w:val="20"/>
                <w:lang w:val="en-KE" w:eastAsia="en-KE"/>
              </w:rPr>
              <w:t>Groups</w:t>
            </w:r>
          </w:p>
        </w:tc>
        <w:tc>
          <w:tcPr>
            <w:tcW w:w="825" w:type="dxa"/>
            <w:tcBorders>
              <w:top w:val="single" w:sz="8" w:space="0" w:color="auto"/>
              <w:left w:val="nil"/>
              <w:bottom w:val="single" w:sz="4" w:space="0" w:color="auto"/>
              <w:right w:val="nil"/>
            </w:tcBorders>
            <w:shd w:val="clear" w:color="auto" w:fill="auto"/>
            <w:noWrap/>
            <w:vAlign w:val="bottom"/>
            <w:hideMark/>
          </w:tcPr>
          <w:p w14:paraId="63E954A6" w14:textId="77777777" w:rsidR="00591AA5" w:rsidRPr="00591AA5" w:rsidRDefault="00591AA5" w:rsidP="00591AA5">
            <w:pPr>
              <w:jc w:val="center"/>
              <w:rPr>
                <w:rFonts w:ascii="MS Sans Serif" w:eastAsia="Times New Roman" w:hAnsi="MS Sans Serif" w:cs="Times New Roman"/>
                <w:i/>
                <w:iCs/>
                <w:sz w:val="20"/>
                <w:szCs w:val="20"/>
                <w:lang w:val="en-KE" w:eastAsia="en-KE"/>
              </w:rPr>
            </w:pPr>
            <w:r w:rsidRPr="00591AA5">
              <w:rPr>
                <w:rFonts w:ascii="MS Sans Serif" w:eastAsia="Times New Roman" w:hAnsi="MS Sans Serif" w:cs="Times New Roman"/>
                <w:i/>
                <w:iCs/>
                <w:sz w:val="20"/>
                <w:szCs w:val="20"/>
                <w:lang w:val="en-KE" w:eastAsia="en-KE"/>
              </w:rPr>
              <w:t>Count</w:t>
            </w:r>
          </w:p>
        </w:tc>
        <w:tc>
          <w:tcPr>
            <w:tcW w:w="808" w:type="dxa"/>
            <w:tcBorders>
              <w:top w:val="single" w:sz="8" w:space="0" w:color="auto"/>
              <w:left w:val="nil"/>
              <w:bottom w:val="single" w:sz="4" w:space="0" w:color="auto"/>
              <w:right w:val="nil"/>
            </w:tcBorders>
            <w:shd w:val="clear" w:color="auto" w:fill="auto"/>
            <w:noWrap/>
            <w:vAlign w:val="bottom"/>
            <w:hideMark/>
          </w:tcPr>
          <w:p w14:paraId="0961408C" w14:textId="77777777" w:rsidR="00591AA5" w:rsidRPr="00591AA5" w:rsidRDefault="00591AA5" w:rsidP="00591AA5">
            <w:pPr>
              <w:jc w:val="center"/>
              <w:rPr>
                <w:rFonts w:ascii="MS Sans Serif" w:eastAsia="Times New Roman" w:hAnsi="MS Sans Serif" w:cs="Times New Roman"/>
                <w:i/>
                <w:iCs/>
                <w:sz w:val="20"/>
                <w:szCs w:val="20"/>
                <w:lang w:val="en-KE" w:eastAsia="en-KE"/>
              </w:rPr>
            </w:pPr>
            <w:r w:rsidRPr="00591AA5">
              <w:rPr>
                <w:rFonts w:ascii="MS Sans Serif" w:eastAsia="Times New Roman" w:hAnsi="MS Sans Serif" w:cs="Times New Roman"/>
                <w:i/>
                <w:iCs/>
                <w:sz w:val="20"/>
                <w:szCs w:val="20"/>
                <w:lang w:val="en-KE" w:eastAsia="en-KE"/>
              </w:rPr>
              <w:t>Sum</w:t>
            </w:r>
          </w:p>
        </w:tc>
        <w:tc>
          <w:tcPr>
            <w:tcW w:w="1422" w:type="dxa"/>
            <w:tcBorders>
              <w:top w:val="single" w:sz="8" w:space="0" w:color="auto"/>
              <w:left w:val="nil"/>
              <w:bottom w:val="single" w:sz="4" w:space="0" w:color="auto"/>
              <w:right w:val="nil"/>
            </w:tcBorders>
            <w:shd w:val="clear" w:color="auto" w:fill="auto"/>
            <w:noWrap/>
            <w:vAlign w:val="bottom"/>
            <w:hideMark/>
          </w:tcPr>
          <w:p w14:paraId="72F5DEF9" w14:textId="77777777" w:rsidR="00591AA5" w:rsidRPr="00591AA5" w:rsidRDefault="00591AA5" w:rsidP="00591AA5">
            <w:pPr>
              <w:jc w:val="center"/>
              <w:rPr>
                <w:rFonts w:ascii="MS Sans Serif" w:eastAsia="Times New Roman" w:hAnsi="MS Sans Serif" w:cs="Times New Roman"/>
                <w:i/>
                <w:iCs/>
                <w:sz w:val="20"/>
                <w:szCs w:val="20"/>
                <w:lang w:val="en-KE" w:eastAsia="en-KE"/>
              </w:rPr>
            </w:pPr>
            <w:r w:rsidRPr="00591AA5">
              <w:rPr>
                <w:rFonts w:ascii="MS Sans Serif" w:eastAsia="Times New Roman" w:hAnsi="MS Sans Serif" w:cs="Times New Roman"/>
                <w:i/>
                <w:iCs/>
                <w:sz w:val="20"/>
                <w:szCs w:val="20"/>
                <w:lang w:val="en-KE" w:eastAsia="en-KE"/>
              </w:rPr>
              <w:t>Average</w:t>
            </w:r>
          </w:p>
        </w:tc>
        <w:tc>
          <w:tcPr>
            <w:tcW w:w="824" w:type="dxa"/>
            <w:tcBorders>
              <w:top w:val="single" w:sz="8" w:space="0" w:color="auto"/>
              <w:left w:val="nil"/>
              <w:bottom w:val="single" w:sz="4" w:space="0" w:color="auto"/>
              <w:right w:val="nil"/>
            </w:tcBorders>
            <w:shd w:val="clear" w:color="auto" w:fill="auto"/>
            <w:noWrap/>
            <w:vAlign w:val="bottom"/>
            <w:hideMark/>
          </w:tcPr>
          <w:p w14:paraId="5D77E56D" w14:textId="77777777" w:rsidR="00591AA5" w:rsidRPr="00591AA5" w:rsidRDefault="00591AA5" w:rsidP="00591AA5">
            <w:pPr>
              <w:jc w:val="center"/>
              <w:rPr>
                <w:rFonts w:ascii="MS Sans Serif" w:eastAsia="Times New Roman" w:hAnsi="MS Sans Serif" w:cs="Times New Roman"/>
                <w:i/>
                <w:iCs/>
                <w:sz w:val="20"/>
                <w:szCs w:val="20"/>
                <w:lang w:val="en-KE" w:eastAsia="en-KE"/>
              </w:rPr>
            </w:pPr>
            <w:r w:rsidRPr="00591AA5">
              <w:rPr>
                <w:rFonts w:ascii="MS Sans Serif" w:eastAsia="Times New Roman" w:hAnsi="MS Sans Serif" w:cs="Times New Roman"/>
                <w:i/>
                <w:iCs/>
                <w:sz w:val="20"/>
                <w:szCs w:val="20"/>
                <w:lang w:val="en-KE" w:eastAsia="en-KE"/>
              </w:rPr>
              <w:t>Variance</w:t>
            </w:r>
          </w:p>
        </w:tc>
        <w:tc>
          <w:tcPr>
            <w:tcW w:w="824" w:type="dxa"/>
            <w:tcBorders>
              <w:top w:val="nil"/>
              <w:left w:val="nil"/>
              <w:bottom w:val="nil"/>
              <w:right w:val="nil"/>
            </w:tcBorders>
            <w:shd w:val="clear" w:color="auto" w:fill="auto"/>
            <w:noWrap/>
            <w:vAlign w:val="bottom"/>
            <w:hideMark/>
          </w:tcPr>
          <w:p w14:paraId="5BA960E3" w14:textId="77777777" w:rsidR="00591AA5" w:rsidRPr="00591AA5" w:rsidRDefault="00591AA5" w:rsidP="00591AA5">
            <w:pPr>
              <w:jc w:val="center"/>
              <w:rPr>
                <w:rFonts w:ascii="MS Sans Serif" w:eastAsia="Times New Roman" w:hAnsi="MS Sans Serif" w:cs="Times New Roman"/>
                <w:i/>
                <w:iCs/>
                <w:sz w:val="20"/>
                <w:szCs w:val="20"/>
                <w:lang w:val="en-KE" w:eastAsia="en-KE"/>
              </w:rPr>
            </w:pPr>
          </w:p>
        </w:tc>
        <w:tc>
          <w:tcPr>
            <w:tcW w:w="824" w:type="dxa"/>
            <w:tcBorders>
              <w:top w:val="nil"/>
              <w:left w:val="nil"/>
              <w:bottom w:val="nil"/>
              <w:right w:val="nil"/>
            </w:tcBorders>
            <w:shd w:val="clear" w:color="auto" w:fill="auto"/>
            <w:noWrap/>
            <w:vAlign w:val="bottom"/>
            <w:hideMark/>
          </w:tcPr>
          <w:p w14:paraId="0BF6B996" w14:textId="77777777" w:rsidR="00591AA5" w:rsidRPr="00591AA5" w:rsidRDefault="00591AA5" w:rsidP="00591AA5">
            <w:pPr>
              <w:rPr>
                <w:rFonts w:ascii="Times New Roman" w:eastAsia="Times New Roman" w:hAnsi="Times New Roman" w:cs="Times New Roman"/>
                <w:sz w:val="20"/>
                <w:szCs w:val="20"/>
                <w:lang w:val="en-KE" w:eastAsia="en-KE"/>
              </w:rPr>
            </w:pPr>
          </w:p>
        </w:tc>
      </w:tr>
      <w:tr w:rsidR="00591AA5" w:rsidRPr="00591AA5" w14:paraId="55E71297" w14:textId="77777777" w:rsidTr="00591AA5">
        <w:trPr>
          <w:trHeight w:val="255"/>
        </w:trPr>
        <w:tc>
          <w:tcPr>
            <w:tcW w:w="3833" w:type="dxa"/>
            <w:tcBorders>
              <w:top w:val="nil"/>
              <w:left w:val="nil"/>
              <w:bottom w:val="nil"/>
              <w:right w:val="nil"/>
            </w:tcBorders>
            <w:shd w:val="clear" w:color="auto" w:fill="auto"/>
            <w:noWrap/>
            <w:vAlign w:val="bottom"/>
            <w:hideMark/>
          </w:tcPr>
          <w:p w14:paraId="43ED7F01" w14:textId="77777777" w:rsidR="00591AA5" w:rsidRPr="00591AA5" w:rsidRDefault="00591AA5" w:rsidP="00591AA5">
            <w:pPr>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Group 1 performance with less than 5hrs of study</w:t>
            </w:r>
          </w:p>
        </w:tc>
        <w:tc>
          <w:tcPr>
            <w:tcW w:w="825" w:type="dxa"/>
            <w:tcBorders>
              <w:top w:val="nil"/>
              <w:left w:val="nil"/>
              <w:bottom w:val="nil"/>
              <w:right w:val="nil"/>
            </w:tcBorders>
            <w:shd w:val="clear" w:color="auto" w:fill="auto"/>
            <w:noWrap/>
            <w:vAlign w:val="bottom"/>
            <w:hideMark/>
          </w:tcPr>
          <w:p w14:paraId="092E265A"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30</w:t>
            </w:r>
          </w:p>
        </w:tc>
        <w:tc>
          <w:tcPr>
            <w:tcW w:w="808" w:type="dxa"/>
            <w:tcBorders>
              <w:top w:val="nil"/>
              <w:left w:val="nil"/>
              <w:bottom w:val="nil"/>
              <w:right w:val="nil"/>
            </w:tcBorders>
            <w:shd w:val="clear" w:color="auto" w:fill="auto"/>
            <w:noWrap/>
            <w:vAlign w:val="bottom"/>
            <w:hideMark/>
          </w:tcPr>
          <w:p w14:paraId="4A820E21"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1747</w:t>
            </w:r>
          </w:p>
        </w:tc>
        <w:tc>
          <w:tcPr>
            <w:tcW w:w="1422" w:type="dxa"/>
            <w:tcBorders>
              <w:top w:val="nil"/>
              <w:left w:val="nil"/>
              <w:bottom w:val="nil"/>
              <w:right w:val="nil"/>
            </w:tcBorders>
            <w:shd w:val="clear" w:color="auto" w:fill="auto"/>
            <w:noWrap/>
            <w:vAlign w:val="bottom"/>
            <w:hideMark/>
          </w:tcPr>
          <w:p w14:paraId="7A64F41B"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58.23333333</w:t>
            </w:r>
          </w:p>
        </w:tc>
        <w:tc>
          <w:tcPr>
            <w:tcW w:w="824" w:type="dxa"/>
            <w:tcBorders>
              <w:top w:val="nil"/>
              <w:left w:val="nil"/>
              <w:bottom w:val="nil"/>
              <w:right w:val="nil"/>
            </w:tcBorders>
            <w:shd w:val="clear" w:color="auto" w:fill="auto"/>
            <w:noWrap/>
            <w:vAlign w:val="bottom"/>
            <w:hideMark/>
          </w:tcPr>
          <w:p w14:paraId="0DF5B423"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255.4264</w:t>
            </w:r>
          </w:p>
        </w:tc>
        <w:tc>
          <w:tcPr>
            <w:tcW w:w="824" w:type="dxa"/>
            <w:tcBorders>
              <w:top w:val="nil"/>
              <w:left w:val="nil"/>
              <w:bottom w:val="nil"/>
              <w:right w:val="nil"/>
            </w:tcBorders>
            <w:shd w:val="clear" w:color="auto" w:fill="auto"/>
            <w:noWrap/>
            <w:vAlign w:val="bottom"/>
            <w:hideMark/>
          </w:tcPr>
          <w:p w14:paraId="260C4DCD" w14:textId="77777777" w:rsidR="00591AA5" w:rsidRPr="00591AA5" w:rsidRDefault="00591AA5" w:rsidP="00591AA5">
            <w:pPr>
              <w:jc w:val="right"/>
              <w:rPr>
                <w:rFonts w:ascii="MS Sans Serif" w:eastAsia="Times New Roman" w:hAnsi="MS Sans Serif"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411175F5" w14:textId="77777777" w:rsidR="00591AA5" w:rsidRPr="00591AA5" w:rsidRDefault="00591AA5" w:rsidP="00591AA5">
            <w:pPr>
              <w:rPr>
                <w:rFonts w:ascii="Times New Roman" w:eastAsia="Times New Roman" w:hAnsi="Times New Roman" w:cs="Times New Roman"/>
                <w:sz w:val="20"/>
                <w:szCs w:val="20"/>
                <w:lang w:val="en-KE" w:eastAsia="en-KE"/>
              </w:rPr>
            </w:pPr>
          </w:p>
        </w:tc>
      </w:tr>
      <w:tr w:rsidR="00591AA5" w:rsidRPr="00591AA5" w14:paraId="3E708774" w14:textId="77777777" w:rsidTr="00591AA5">
        <w:trPr>
          <w:trHeight w:val="270"/>
        </w:trPr>
        <w:tc>
          <w:tcPr>
            <w:tcW w:w="3833" w:type="dxa"/>
            <w:tcBorders>
              <w:top w:val="nil"/>
              <w:left w:val="nil"/>
              <w:bottom w:val="single" w:sz="8" w:space="0" w:color="auto"/>
              <w:right w:val="nil"/>
            </w:tcBorders>
            <w:shd w:val="clear" w:color="auto" w:fill="auto"/>
            <w:noWrap/>
            <w:vAlign w:val="bottom"/>
            <w:hideMark/>
          </w:tcPr>
          <w:p w14:paraId="1CC11BDA" w14:textId="77777777" w:rsidR="00591AA5" w:rsidRPr="00591AA5" w:rsidRDefault="00591AA5" w:rsidP="00591AA5">
            <w:pPr>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Group 2 performance with more than 5hrs of study</w:t>
            </w:r>
          </w:p>
        </w:tc>
        <w:tc>
          <w:tcPr>
            <w:tcW w:w="825" w:type="dxa"/>
            <w:tcBorders>
              <w:top w:val="nil"/>
              <w:left w:val="nil"/>
              <w:bottom w:val="single" w:sz="8" w:space="0" w:color="auto"/>
              <w:right w:val="nil"/>
            </w:tcBorders>
            <w:shd w:val="clear" w:color="auto" w:fill="auto"/>
            <w:noWrap/>
            <w:vAlign w:val="bottom"/>
            <w:hideMark/>
          </w:tcPr>
          <w:p w14:paraId="37562A60"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30</w:t>
            </w:r>
          </w:p>
        </w:tc>
        <w:tc>
          <w:tcPr>
            <w:tcW w:w="808" w:type="dxa"/>
            <w:tcBorders>
              <w:top w:val="nil"/>
              <w:left w:val="nil"/>
              <w:bottom w:val="single" w:sz="8" w:space="0" w:color="auto"/>
              <w:right w:val="nil"/>
            </w:tcBorders>
            <w:shd w:val="clear" w:color="auto" w:fill="auto"/>
            <w:noWrap/>
            <w:vAlign w:val="bottom"/>
            <w:hideMark/>
          </w:tcPr>
          <w:p w14:paraId="7FA476D8"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2178</w:t>
            </w:r>
          </w:p>
        </w:tc>
        <w:tc>
          <w:tcPr>
            <w:tcW w:w="1422" w:type="dxa"/>
            <w:tcBorders>
              <w:top w:val="nil"/>
              <w:left w:val="nil"/>
              <w:bottom w:val="single" w:sz="8" w:space="0" w:color="auto"/>
              <w:right w:val="nil"/>
            </w:tcBorders>
            <w:shd w:val="clear" w:color="auto" w:fill="auto"/>
            <w:noWrap/>
            <w:vAlign w:val="bottom"/>
            <w:hideMark/>
          </w:tcPr>
          <w:p w14:paraId="637031BB"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72.6</w:t>
            </w:r>
          </w:p>
        </w:tc>
        <w:tc>
          <w:tcPr>
            <w:tcW w:w="824" w:type="dxa"/>
            <w:tcBorders>
              <w:top w:val="nil"/>
              <w:left w:val="nil"/>
              <w:bottom w:val="single" w:sz="8" w:space="0" w:color="auto"/>
              <w:right w:val="nil"/>
            </w:tcBorders>
            <w:shd w:val="clear" w:color="auto" w:fill="auto"/>
            <w:noWrap/>
            <w:vAlign w:val="bottom"/>
            <w:hideMark/>
          </w:tcPr>
          <w:p w14:paraId="6230B71C"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208.6621</w:t>
            </w:r>
          </w:p>
        </w:tc>
        <w:tc>
          <w:tcPr>
            <w:tcW w:w="824" w:type="dxa"/>
            <w:tcBorders>
              <w:top w:val="nil"/>
              <w:left w:val="nil"/>
              <w:bottom w:val="nil"/>
              <w:right w:val="nil"/>
            </w:tcBorders>
            <w:shd w:val="clear" w:color="auto" w:fill="auto"/>
            <w:noWrap/>
            <w:vAlign w:val="bottom"/>
            <w:hideMark/>
          </w:tcPr>
          <w:p w14:paraId="01EDA7C2" w14:textId="77777777" w:rsidR="00591AA5" w:rsidRPr="00591AA5" w:rsidRDefault="00591AA5" w:rsidP="00591AA5">
            <w:pPr>
              <w:jc w:val="right"/>
              <w:rPr>
                <w:rFonts w:ascii="MS Sans Serif" w:eastAsia="Times New Roman" w:hAnsi="MS Sans Serif"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15497740" w14:textId="77777777" w:rsidR="00591AA5" w:rsidRPr="00591AA5" w:rsidRDefault="00591AA5" w:rsidP="00591AA5">
            <w:pPr>
              <w:rPr>
                <w:rFonts w:ascii="Times New Roman" w:eastAsia="Times New Roman" w:hAnsi="Times New Roman" w:cs="Times New Roman"/>
                <w:sz w:val="20"/>
                <w:szCs w:val="20"/>
                <w:lang w:val="en-KE" w:eastAsia="en-KE"/>
              </w:rPr>
            </w:pPr>
          </w:p>
        </w:tc>
      </w:tr>
      <w:tr w:rsidR="00591AA5" w:rsidRPr="00591AA5" w14:paraId="18B82059" w14:textId="77777777" w:rsidTr="00591AA5">
        <w:trPr>
          <w:trHeight w:val="255"/>
        </w:trPr>
        <w:tc>
          <w:tcPr>
            <w:tcW w:w="3833" w:type="dxa"/>
            <w:tcBorders>
              <w:top w:val="nil"/>
              <w:left w:val="nil"/>
              <w:bottom w:val="nil"/>
              <w:right w:val="nil"/>
            </w:tcBorders>
            <w:shd w:val="clear" w:color="auto" w:fill="auto"/>
            <w:noWrap/>
            <w:vAlign w:val="bottom"/>
            <w:hideMark/>
          </w:tcPr>
          <w:p w14:paraId="7E093644"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5" w:type="dxa"/>
            <w:tcBorders>
              <w:top w:val="nil"/>
              <w:left w:val="nil"/>
              <w:bottom w:val="nil"/>
              <w:right w:val="nil"/>
            </w:tcBorders>
            <w:shd w:val="clear" w:color="auto" w:fill="auto"/>
            <w:noWrap/>
            <w:vAlign w:val="bottom"/>
            <w:hideMark/>
          </w:tcPr>
          <w:p w14:paraId="4273D9B2"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08" w:type="dxa"/>
            <w:tcBorders>
              <w:top w:val="nil"/>
              <w:left w:val="nil"/>
              <w:bottom w:val="nil"/>
              <w:right w:val="nil"/>
            </w:tcBorders>
            <w:shd w:val="clear" w:color="auto" w:fill="auto"/>
            <w:noWrap/>
            <w:vAlign w:val="bottom"/>
            <w:hideMark/>
          </w:tcPr>
          <w:p w14:paraId="71735967"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1422" w:type="dxa"/>
            <w:tcBorders>
              <w:top w:val="nil"/>
              <w:left w:val="nil"/>
              <w:bottom w:val="nil"/>
              <w:right w:val="nil"/>
            </w:tcBorders>
            <w:shd w:val="clear" w:color="auto" w:fill="auto"/>
            <w:noWrap/>
            <w:vAlign w:val="bottom"/>
            <w:hideMark/>
          </w:tcPr>
          <w:p w14:paraId="7139B927"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4E810D5F"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47EAC742"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14EB0F56" w14:textId="77777777" w:rsidR="00591AA5" w:rsidRPr="00591AA5" w:rsidRDefault="00591AA5" w:rsidP="00591AA5">
            <w:pPr>
              <w:rPr>
                <w:rFonts w:ascii="Times New Roman" w:eastAsia="Times New Roman" w:hAnsi="Times New Roman" w:cs="Times New Roman"/>
                <w:sz w:val="20"/>
                <w:szCs w:val="20"/>
                <w:lang w:val="en-KE" w:eastAsia="en-KE"/>
              </w:rPr>
            </w:pPr>
          </w:p>
        </w:tc>
      </w:tr>
      <w:tr w:rsidR="00591AA5" w:rsidRPr="00591AA5" w14:paraId="288B383D" w14:textId="77777777" w:rsidTr="00591AA5">
        <w:trPr>
          <w:trHeight w:val="255"/>
        </w:trPr>
        <w:tc>
          <w:tcPr>
            <w:tcW w:w="3833" w:type="dxa"/>
            <w:tcBorders>
              <w:top w:val="nil"/>
              <w:left w:val="nil"/>
              <w:bottom w:val="nil"/>
              <w:right w:val="nil"/>
            </w:tcBorders>
            <w:shd w:val="clear" w:color="auto" w:fill="auto"/>
            <w:noWrap/>
            <w:vAlign w:val="bottom"/>
            <w:hideMark/>
          </w:tcPr>
          <w:p w14:paraId="6ABDC275"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5" w:type="dxa"/>
            <w:tcBorders>
              <w:top w:val="nil"/>
              <w:left w:val="nil"/>
              <w:bottom w:val="nil"/>
              <w:right w:val="nil"/>
            </w:tcBorders>
            <w:shd w:val="clear" w:color="auto" w:fill="auto"/>
            <w:noWrap/>
            <w:vAlign w:val="bottom"/>
            <w:hideMark/>
          </w:tcPr>
          <w:p w14:paraId="0CD9F154"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08" w:type="dxa"/>
            <w:tcBorders>
              <w:top w:val="nil"/>
              <w:left w:val="nil"/>
              <w:bottom w:val="nil"/>
              <w:right w:val="nil"/>
            </w:tcBorders>
            <w:shd w:val="clear" w:color="auto" w:fill="auto"/>
            <w:noWrap/>
            <w:vAlign w:val="bottom"/>
            <w:hideMark/>
          </w:tcPr>
          <w:p w14:paraId="200BC96E"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1422" w:type="dxa"/>
            <w:tcBorders>
              <w:top w:val="nil"/>
              <w:left w:val="nil"/>
              <w:bottom w:val="nil"/>
              <w:right w:val="nil"/>
            </w:tcBorders>
            <w:shd w:val="clear" w:color="auto" w:fill="auto"/>
            <w:noWrap/>
            <w:vAlign w:val="bottom"/>
            <w:hideMark/>
          </w:tcPr>
          <w:p w14:paraId="7F3B575A"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22930218"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7CC429DB"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0C86C048" w14:textId="77777777" w:rsidR="00591AA5" w:rsidRPr="00591AA5" w:rsidRDefault="00591AA5" w:rsidP="00591AA5">
            <w:pPr>
              <w:rPr>
                <w:rFonts w:ascii="Times New Roman" w:eastAsia="Times New Roman" w:hAnsi="Times New Roman" w:cs="Times New Roman"/>
                <w:sz w:val="20"/>
                <w:szCs w:val="20"/>
                <w:lang w:val="en-KE" w:eastAsia="en-KE"/>
              </w:rPr>
            </w:pPr>
          </w:p>
        </w:tc>
      </w:tr>
      <w:tr w:rsidR="00591AA5" w:rsidRPr="00591AA5" w14:paraId="6334D8C5" w14:textId="77777777" w:rsidTr="00591AA5">
        <w:trPr>
          <w:trHeight w:val="270"/>
        </w:trPr>
        <w:tc>
          <w:tcPr>
            <w:tcW w:w="3833" w:type="dxa"/>
            <w:tcBorders>
              <w:top w:val="nil"/>
              <w:left w:val="nil"/>
              <w:bottom w:val="nil"/>
              <w:right w:val="nil"/>
            </w:tcBorders>
            <w:shd w:val="clear" w:color="auto" w:fill="auto"/>
            <w:noWrap/>
            <w:vAlign w:val="bottom"/>
            <w:hideMark/>
          </w:tcPr>
          <w:p w14:paraId="7FF94AD5" w14:textId="77777777" w:rsidR="00591AA5" w:rsidRPr="00591AA5" w:rsidRDefault="00591AA5" w:rsidP="00591AA5">
            <w:pPr>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ANOVA</w:t>
            </w:r>
          </w:p>
        </w:tc>
        <w:tc>
          <w:tcPr>
            <w:tcW w:w="825" w:type="dxa"/>
            <w:tcBorders>
              <w:top w:val="nil"/>
              <w:left w:val="nil"/>
              <w:bottom w:val="nil"/>
              <w:right w:val="nil"/>
            </w:tcBorders>
            <w:shd w:val="clear" w:color="auto" w:fill="auto"/>
            <w:noWrap/>
            <w:vAlign w:val="bottom"/>
            <w:hideMark/>
          </w:tcPr>
          <w:p w14:paraId="19B8C2F2" w14:textId="77777777" w:rsidR="00591AA5" w:rsidRPr="00591AA5" w:rsidRDefault="00591AA5" w:rsidP="00591AA5">
            <w:pPr>
              <w:rPr>
                <w:rFonts w:ascii="MS Sans Serif" w:eastAsia="Times New Roman" w:hAnsi="MS Sans Serif" w:cs="Times New Roman"/>
                <w:sz w:val="20"/>
                <w:szCs w:val="20"/>
                <w:lang w:val="en-KE" w:eastAsia="en-KE"/>
              </w:rPr>
            </w:pPr>
          </w:p>
        </w:tc>
        <w:tc>
          <w:tcPr>
            <w:tcW w:w="808" w:type="dxa"/>
            <w:tcBorders>
              <w:top w:val="nil"/>
              <w:left w:val="nil"/>
              <w:bottom w:val="nil"/>
              <w:right w:val="nil"/>
            </w:tcBorders>
            <w:shd w:val="clear" w:color="auto" w:fill="auto"/>
            <w:noWrap/>
            <w:vAlign w:val="bottom"/>
            <w:hideMark/>
          </w:tcPr>
          <w:p w14:paraId="601B713D"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1422" w:type="dxa"/>
            <w:tcBorders>
              <w:top w:val="nil"/>
              <w:left w:val="nil"/>
              <w:bottom w:val="nil"/>
              <w:right w:val="nil"/>
            </w:tcBorders>
            <w:shd w:val="clear" w:color="auto" w:fill="auto"/>
            <w:noWrap/>
            <w:vAlign w:val="bottom"/>
            <w:hideMark/>
          </w:tcPr>
          <w:p w14:paraId="17D41B43"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3F26949C"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461FF226"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52996E9A" w14:textId="77777777" w:rsidR="00591AA5" w:rsidRPr="00591AA5" w:rsidRDefault="00591AA5" w:rsidP="00591AA5">
            <w:pPr>
              <w:rPr>
                <w:rFonts w:ascii="Times New Roman" w:eastAsia="Times New Roman" w:hAnsi="Times New Roman" w:cs="Times New Roman"/>
                <w:sz w:val="20"/>
                <w:szCs w:val="20"/>
                <w:lang w:val="en-KE" w:eastAsia="en-KE"/>
              </w:rPr>
            </w:pPr>
          </w:p>
        </w:tc>
      </w:tr>
      <w:tr w:rsidR="00591AA5" w:rsidRPr="00591AA5" w14:paraId="0DD52F5F" w14:textId="77777777" w:rsidTr="00591AA5">
        <w:trPr>
          <w:trHeight w:val="255"/>
        </w:trPr>
        <w:tc>
          <w:tcPr>
            <w:tcW w:w="3833" w:type="dxa"/>
            <w:tcBorders>
              <w:top w:val="single" w:sz="8" w:space="0" w:color="auto"/>
              <w:left w:val="nil"/>
              <w:bottom w:val="single" w:sz="4" w:space="0" w:color="auto"/>
              <w:right w:val="nil"/>
            </w:tcBorders>
            <w:shd w:val="clear" w:color="auto" w:fill="auto"/>
            <w:noWrap/>
            <w:vAlign w:val="bottom"/>
            <w:hideMark/>
          </w:tcPr>
          <w:p w14:paraId="7D6CDAB3" w14:textId="77777777" w:rsidR="00591AA5" w:rsidRPr="00591AA5" w:rsidRDefault="00591AA5" w:rsidP="00591AA5">
            <w:pPr>
              <w:jc w:val="center"/>
              <w:rPr>
                <w:rFonts w:ascii="MS Sans Serif" w:eastAsia="Times New Roman" w:hAnsi="MS Sans Serif" w:cs="Times New Roman"/>
                <w:i/>
                <w:iCs/>
                <w:sz w:val="20"/>
                <w:szCs w:val="20"/>
                <w:lang w:val="en-KE" w:eastAsia="en-KE"/>
              </w:rPr>
            </w:pPr>
            <w:r w:rsidRPr="00591AA5">
              <w:rPr>
                <w:rFonts w:ascii="MS Sans Serif" w:eastAsia="Times New Roman" w:hAnsi="MS Sans Serif" w:cs="Times New Roman"/>
                <w:i/>
                <w:iCs/>
                <w:sz w:val="20"/>
                <w:szCs w:val="20"/>
                <w:lang w:val="en-KE" w:eastAsia="en-KE"/>
              </w:rPr>
              <w:t>Source of Variation</w:t>
            </w:r>
          </w:p>
        </w:tc>
        <w:tc>
          <w:tcPr>
            <w:tcW w:w="825" w:type="dxa"/>
            <w:tcBorders>
              <w:top w:val="single" w:sz="8" w:space="0" w:color="auto"/>
              <w:left w:val="nil"/>
              <w:bottom w:val="single" w:sz="4" w:space="0" w:color="auto"/>
              <w:right w:val="nil"/>
            </w:tcBorders>
            <w:shd w:val="clear" w:color="auto" w:fill="auto"/>
            <w:noWrap/>
            <w:vAlign w:val="bottom"/>
            <w:hideMark/>
          </w:tcPr>
          <w:p w14:paraId="540EFCC3" w14:textId="77777777" w:rsidR="00591AA5" w:rsidRPr="00591AA5" w:rsidRDefault="00591AA5" w:rsidP="00591AA5">
            <w:pPr>
              <w:jc w:val="center"/>
              <w:rPr>
                <w:rFonts w:ascii="MS Sans Serif" w:eastAsia="Times New Roman" w:hAnsi="MS Sans Serif" w:cs="Times New Roman"/>
                <w:i/>
                <w:iCs/>
                <w:sz w:val="20"/>
                <w:szCs w:val="20"/>
                <w:lang w:val="en-KE" w:eastAsia="en-KE"/>
              </w:rPr>
            </w:pPr>
            <w:r w:rsidRPr="00591AA5">
              <w:rPr>
                <w:rFonts w:ascii="MS Sans Serif" w:eastAsia="Times New Roman" w:hAnsi="MS Sans Serif" w:cs="Times New Roman"/>
                <w:i/>
                <w:iCs/>
                <w:sz w:val="20"/>
                <w:szCs w:val="20"/>
                <w:lang w:val="en-KE" w:eastAsia="en-KE"/>
              </w:rPr>
              <w:t>SS</w:t>
            </w:r>
          </w:p>
        </w:tc>
        <w:tc>
          <w:tcPr>
            <w:tcW w:w="808" w:type="dxa"/>
            <w:tcBorders>
              <w:top w:val="single" w:sz="8" w:space="0" w:color="auto"/>
              <w:left w:val="nil"/>
              <w:bottom w:val="single" w:sz="4" w:space="0" w:color="auto"/>
              <w:right w:val="nil"/>
            </w:tcBorders>
            <w:shd w:val="clear" w:color="auto" w:fill="auto"/>
            <w:noWrap/>
            <w:vAlign w:val="bottom"/>
            <w:hideMark/>
          </w:tcPr>
          <w:p w14:paraId="5E03A8DE" w14:textId="77777777" w:rsidR="00591AA5" w:rsidRPr="00591AA5" w:rsidRDefault="00591AA5" w:rsidP="00591AA5">
            <w:pPr>
              <w:jc w:val="center"/>
              <w:rPr>
                <w:rFonts w:ascii="MS Sans Serif" w:eastAsia="Times New Roman" w:hAnsi="MS Sans Serif" w:cs="Times New Roman"/>
                <w:i/>
                <w:iCs/>
                <w:sz w:val="20"/>
                <w:szCs w:val="20"/>
                <w:lang w:val="en-KE" w:eastAsia="en-KE"/>
              </w:rPr>
            </w:pPr>
            <w:r w:rsidRPr="00591AA5">
              <w:rPr>
                <w:rFonts w:ascii="MS Sans Serif" w:eastAsia="Times New Roman" w:hAnsi="MS Sans Serif" w:cs="Times New Roman"/>
                <w:i/>
                <w:iCs/>
                <w:sz w:val="20"/>
                <w:szCs w:val="20"/>
                <w:lang w:val="en-KE" w:eastAsia="en-KE"/>
              </w:rPr>
              <w:t>df</w:t>
            </w:r>
          </w:p>
        </w:tc>
        <w:tc>
          <w:tcPr>
            <w:tcW w:w="1422" w:type="dxa"/>
            <w:tcBorders>
              <w:top w:val="single" w:sz="8" w:space="0" w:color="auto"/>
              <w:left w:val="nil"/>
              <w:bottom w:val="single" w:sz="4" w:space="0" w:color="auto"/>
              <w:right w:val="nil"/>
            </w:tcBorders>
            <w:shd w:val="clear" w:color="auto" w:fill="auto"/>
            <w:noWrap/>
            <w:vAlign w:val="bottom"/>
            <w:hideMark/>
          </w:tcPr>
          <w:p w14:paraId="4D72394B" w14:textId="77777777" w:rsidR="00591AA5" w:rsidRPr="00591AA5" w:rsidRDefault="00591AA5" w:rsidP="00591AA5">
            <w:pPr>
              <w:jc w:val="center"/>
              <w:rPr>
                <w:rFonts w:ascii="MS Sans Serif" w:eastAsia="Times New Roman" w:hAnsi="MS Sans Serif" w:cs="Times New Roman"/>
                <w:i/>
                <w:iCs/>
                <w:sz w:val="20"/>
                <w:szCs w:val="20"/>
                <w:lang w:val="en-KE" w:eastAsia="en-KE"/>
              </w:rPr>
            </w:pPr>
            <w:r w:rsidRPr="00591AA5">
              <w:rPr>
                <w:rFonts w:ascii="MS Sans Serif" w:eastAsia="Times New Roman" w:hAnsi="MS Sans Serif" w:cs="Times New Roman"/>
                <w:i/>
                <w:iCs/>
                <w:sz w:val="20"/>
                <w:szCs w:val="20"/>
                <w:lang w:val="en-KE" w:eastAsia="en-KE"/>
              </w:rPr>
              <w:t>MS</w:t>
            </w:r>
          </w:p>
        </w:tc>
        <w:tc>
          <w:tcPr>
            <w:tcW w:w="824" w:type="dxa"/>
            <w:tcBorders>
              <w:top w:val="single" w:sz="8" w:space="0" w:color="auto"/>
              <w:left w:val="nil"/>
              <w:bottom w:val="single" w:sz="4" w:space="0" w:color="auto"/>
              <w:right w:val="nil"/>
            </w:tcBorders>
            <w:shd w:val="clear" w:color="auto" w:fill="auto"/>
            <w:noWrap/>
            <w:vAlign w:val="bottom"/>
            <w:hideMark/>
          </w:tcPr>
          <w:p w14:paraId="320CDA9F" w14:textId="77777777" w:rsidR="00591AA5" w:rsidRPr="00591AA5" w:rsidRDefault="00591AA5" w:rsidP="00591AA5">
            <w:pPr>
              <w:jc w:val="center"/>
              <w:rPr>
                <w:rFonts w:ascii="MS Sans Serif" w:eastAsia="Times New Roman" w:hAnsi="MS Sans Serif" w:cs="Times New Roman"/>
                <w:i/>
                <w:iCs/>
                <w:sz w:val="20"/>
                <w:szCs w:val="20"/>
                <w:lang w:val="en-KE" w:eastAsia="en-KE"/>
              </w:rPr>
            </w:pPr>
            <w:r w:rsidRPr="00591AA5">
              <w:rPr>
                <w:rFonts w:ascii="MS Sans Serif" w:eastAsia="Times New Roman" w:hAnsi="MS Sans Serif" w:cs="Times New Roman"/>
                <w:i/>
                <w:iCs/>
                <w:sz w:val="20"/>
                <w:szCs w:val="20"/>
                <w:lang w:val="en-KE" w:eastAsia="en-KE"/>
              </w:rPr>
              <w:t>F</w:t>
            </w:r>
          </w:p>
        </w:tc>
        <w:tc>
          <w:tcPr>
            <w:tcW w:w="824" w:type="dxa"/>
            <w:tcBorders>
              <w:top w:val="single" w:sz="8" w:space="0" w:color="auto"/>
              <w:left w:val="nil"/>
              <w:bottom w:val="single" w:sz="4" w:space="0" w:color="auto"/>
              <w:right w:val="nil"/>
            </w:tcBorders>
            <w:shd w:val="clear" w:color="auto" w:fill="auto"/>
            <w:noWrap/>
            <w:vAlign w:val="bottom"/>
            <w:hideMark/>
          </w:tcPr>
          <w:p w14:paraId="322BE093" w14:textId="77777777" w:rsidR="00591AA5" w:rsidRPr="00591AA5" w:rsidRDefault="00591AA5" w:rsidP="00591AA5">
            <w:pPr>
              <w:jc w:val="center"/>
              <w:rPr>
                <w:rFonts w:ascii="MS Sans Serif" w:eastAsia="Times New Roman" w:hAnsi="MS Sans Serif" w:cs="Times New Roman"/>
                <w:i/>
                <w:iCs/>
                <w:sz w:val="20"/>
                <w:szCs w:val="20"/>
                <w:lang w:val="en-KE" w:eastAsia="en-KE"/>
              </w:rPr>
            </w:pPr>
            <w:r w:rsidRPr="00591AA5">
              <w:rPr>
                <w:rFonts w:ascii="MS Sans Serif" w:eastAsia="Times New Roman" w:hAnsi="MS Sans Serif" w:cs="Times New Roman"/>
                <w:i/>
                <w:iCs/>
                <w:sz w:val="20"/>
                <w:szCs w:val="20"/>
                <w:lang w:val="en-KE" w:eastAsia="en-KE"/>
              </w:rPr>
              <w:t>P-value</w:t>
            </w:r>
          </w:p>
        </w:tc>
        <w:tc>
          <w:tcPr>
            <w:tcW w:w="824" w:type="dxa"/>
            <w:tcBorders>
              <w:top w:val="single" w:sz="8" w:space="0" w:color="auto"/>
              <w:left w:val="nil"/>
              <w:bottom w:val="single" w:sz="4" w:space="0" w:color="auto"/>
              <w:right w:val="nil"/>
            </w:tcBorders>
            <w:shd w:val="clear" w:color="auto" w:fill="auto"/>
            <w:noWrap/>
            <w:vAlign w:val="bottom"/>
            <w:hideMark/>
          </w:tcPr>
          <w:p w14:paraId="585346EF" w14:textId="77777777" w:rsidR="00591AA5" w:rsidRPr="00591AA5" w:rsidRDefault="00591AA5" w:rsidP="00591AA5">
            <w:pPr>
              <w:jc w:val="center"/>
              <w:rPr>
                <w:rFonts w:ascii="MS Sans Serif" w:eastAsia="Times New Roman" w:hAnsi="MS Sans Serif" w:cs="Times New Roman"/>
                <w:i/>
                <w:iCs/>
                <w:sz w:val="20"/>
                <w:szCs w:val="20"/>
                <w:lang w:val="en-KE" w:eastAsia="en-KE"/>
              </w:rPr>
            </w:pPr>
            <w:r w:rsidRPr="00591AA5">
              <w:rPr>
                <w:rFonts w:ascii="MS Sans Serif" w:eastAsia="Times New Roman" w:hAnsi="MS Sans Serif" w:cs="Times New Roman"/>
                <w:i/>
                <w:iCs/>
                <w:sz w:val="20"/>
                <w:szCs w:val="20"/>
                <w:lang w:val="en-KE" w:eastAsia="en-KE"/>
              </w:rPr>
              <w:t xml:space="preserve">F </w:t>
            </w:r>
            <w:proofErr w:type="spellStart"/>
            <w:r w:rsidRPr="00591AA5">
              <w:rPr>
                <w:rFonts w:ascii="MS Sans Serif" w:eastAsia="Times New Roman" w:hAnsi="MS Sans Serif" w:cs="Times New Roman"/>
                <w:i/>
                <w:iCs/>
                <w:sz w:val="20"/>
                <w:szCs w:val="20"/>
                <w:lang w:val="en-KE" w:eastAsia="en-KE"/>
              </w:rPr>
              <w:t>crit</w:t>
            </w:r>
            <w:proofErr w:type="spellEnd"/>
          </w:p>
        </w:tc>
      </w:tr>
      <w:tr w:rsidR="00591AA5" w:rsidRPr="00591AA5" w14:paraId="6CECB414" w14:textId="77777777" w:rsidTr="00591AA5">
        <w:trPr>
          <w:trHeight w:val="255"/>
        </w:trPr>
        <w:tc>
          <w:tcPr>
            <w:tcW w:w="3833" w:type="dxa"/>
            <w:tcBorders>
              <w:top w:val="nil"/>
              <w:left w:val="nil"/>
              <w:bottom w:val="nil"/>
              <w:right w:val="nil"/>
            </w:tcBorders>
            <w:shd w:val="clear" w:color="auto" w:fill="auto"/>
            <w:noWrap/>
            <w:vAlign w:val="bottom"/>
            <w:hideMark/>
          </w:tcPr>
          <w:p w14:paraId="4686FC3E" w14:textId="77777777" w:rsidR="00591AA5" w:rsidRPr="00591AA5" w:rsidRDefault="00591AA5" w:rsidP="00591AA5">
            <w:pPr>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Between Groups</w:t>
            </w:r>
          </w:p>
        </w:tc>
        <w:tc>
          <w:tcPr>
            <w:tcW w:w="825" w:type="dxa"/>
            <w:tcBorders>
              <w:top w:val="nil"/>
              <w:left w:val="nil"/>
              <w:bottom w:val="nil"/>
              <w:right w:val="nil"/>
            </w:tcBorders>
            <w:shd w:val="clear" w:color="auto" w:fill="auto"/>
            <w:noWrap/>
            <w:vAlign w:val="bottom"/>
            <w:hideMark/>
          </w:tcPr>
          <w:p w14:paraId="4387C139"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3096.017</w:t>
            </w:r>
          </w:p>
        </w:tc>
        <w:tc>
          <w:tcPr>
            <w:tcW w:w="808" w:type="dxa"/>
            <w:tcBorders>
              <w:top w:val="nil"/>
              <w:left w:val="nil"/>
              <w:bottom w:val="nil"/>
              <w:right w:val="nil"/>
            </w:tcBorders>
            <w:shd w:val="clear" w:color="auto" w:fill="auto"/>
            <w:noWrap/>
            <w:vAlign w:val="bottom"/>
            <w:hideMark/>
          </w:tcPr>
          <w:p w14:paraId="4A0C745C"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1</w:t>
            </w:r>
          </w:p>
        </w:tc>
        <w:tc>
          <w:tcPr>
            <w:tcW w:w="1422" w:type="dxa"/>
            <w:tcBorders>
              <w:top w:val="nil"/>
              <w:left w:val="nil"/>
              <w:bottom w:val="nil"/>
              <w:right w:val="nil"/>
            </w:tcBorders>
            <w:shd w:val="clear" w:color="auto" w:fill="auto"/>
            <w:noWrap/>
            <w:vAlign w:val="bottom"/>
            <w:hideMark/>
          </w:tcPr>
          <w:p w14:paraId="5AD8C04B"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3096.016667</w:t>
            </w:r>
          </w:p>
        </w:tc>
        <w:tc>
          <w:tcPr>
            <w:tcW w:w="824" w:type="dxa"/>
            <w:tcBorders>
              <w:top w:val="nil"/>
              <w:left w:val="nil"/>
              <w:bottom w:val="nil"/>
              <w:right w:val="nil"/>
            </w:tcBorders>
            <w:shd w:val="clear" w:color="auto" w:fill="auto"/>
            <w:noWrap/>
            <w:vAlign w:val="bottom"/>
            <w:hideMark/>
          </w:tcPr>
          <w:p w14:paraId="4855D30A"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13.34235</w:t>
            </w:r>
          </w:p>
        </w:tc>
        <w:tc>
          <w:tcPr>
            <w:tcW w:w="824" w:type="dxa"/>
            <w:tcBorders>
              <w:top w:val="nil"/>
              <w:left w:val="nil"/>
              <w:bottom w:val="nil"/>
              <w:right w:val="nil"/>
            </w:tcBorders>
            <w:shd w:val="clear" w:color="auto" w:fill="auto"/>
            <w:noWrap/>
            <w:vAlign w:val="bottom"/>
            <w:hideMark/>
          </w:tcPr>
          <w:p w14:paraId="1F8DFFA6"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0.000559</w:t>
            </w:r>
          </w:p>
        </w:tc>
        <w:tc>
          <w:tcPr>
            <w:tcW w:w="824" w:type="dxa"/>
            <w:tcBorders>
              <w:top w:val="nil"/>
              <w:left w:val="nil"/>
              <w:bottom w:val="nil"/>
              <w:right w:val="nil"/>
            </w:tcBorders>
            <w:shd w:val="clear" w:color="auto" w:fill="auto"/>
            <w:noWrap/>
            <w:vAlign w:val="bottom"/>
            <w:hideMark/>
          </w:tcPr>
          <w:p w14:paraId="2595550E"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4.006873</w:t>
            </w:r>
          </w:p>
        </w:tc>
      </w:tr>
      <w:tr w:rsidR="00591AA5" w:rsidRPr="00591AA5" w14:paraId="07991856" w14:textId="77777777" w:rsidTr="00591AA5">
        <w:trPr>
          <w:trHeight w:val="255"/>
        </w:trPr>
        <w:tc>
          <w:tcPr>
            <w:tcW w:w="3833" w:type="dxa"/>
            <w:tcBorders>
              <w:top w:val="nil"/>
              <w:left w:val="nil"/>
              <w:bottom w:val="nil"/>
              <w:right w:val="nil"/>
            </w:tcBorders>
            <w:shd w:val="clear" w:color="auto" w:fill="auto"/>
            <w:noWrap/>
            <w:vAlign w:val="bottom"/>
            <w:hideMark/>
          </w:tcPr>
          <w:p w14:paraId="4FC553BB" w14:textId="77777777" w:rsidR="00591AA5" w:rsidRPr="00591AA5" w:rsidRDefault="00591AA5" w:rsidP="00591AA5">
            <w:pPr>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Within Groups</w:t>
            </w:r>
          </w:p>
        </w:tc>
        <w:tc>
          <w:tcPr>
            <w:tcW w:w="825" w:type="dxa"/>
            <w:tcBorders>
              <w:top w:val="nil"/>
              <w:left w:val="nil"/>
              <w:bottom w:val="nil"/>
              <w:right w:val="nil"/>
            </w:tcBorders>
            <w:shd w:val="clear" w:color="auto" w:fill="auto"/>
            <w:noWrap/>
            <w:vAlign w:val="bottom"/>
            <w:hideMark/>
          </w:tcPr>
          <w:p w14:paraId="602A1F7F"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13458.57</w:t>
            </w:r>
          </w:p>
        </w:tc>
        <w:tc>
          <w:tcPr>
            <w:tcW w:w="808" w:type="dxa"/>
            <w:tcBorders>
              <w:top w:val="nil"/>
              <w:left w:val="nil"/>
              <w:bottom w:val="nil"/>
              <w:right w:val="nil"/>
            </w:tcBorders>
            <w:shd w:val="clear" w:color="auto" w:fill="auto"/>
            <w:noWrap/>
            <w:vAlign w:val="bottom"/>
            <w:hideMark/>
          </w:tcPr>
          <w:p w14:paraId="4B0740EC"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58</w:t>
            </w:r>
          </w:p>
        </w:tc>
        <w:tc>
          <w:tcPr>
            <w:tcW w:w="1422" w:type="dxa"/>
            <w:tcBorders>
              <w:top w:val="nil"/>
              <w:left w:val="nil"/>
              <w:bottom w:val="nil"/>
              <w:right w:val="nil"/>
            </w:tcBorders>
            <w:shd w:val="clear" w:color="auto" w:fill="auto"/>
            <w:noWrap/>
            <w:vAlign w:val="bottom"/>
            <w:hideMark/>
          </w:tcPr>
          <w:p w14:paraId="70528C40"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232.0442529</w:t>
            </w:r>
          </w:p>
        </w:tc>
        <w:tc>
          <w:tcPr>
            <w:tcW w:w="824" w:type="dxa"/>
            <w:tcBorders>
              <w:top w:val="nil"/>
              <w:left w:val="nil"/>
              <w:bottom w:val="nil"/>
              <w:right w:val="nil"/>
            </w:tcBorders>
            <w:shd w:val="clear" w:color="auto" w:fill="auto"/>
            <w:noWrap/>
            <w:vAlign w:val="bottom"/>
            <w:hideMark/>
          </w:tcPr>
          <w:p w14:paraId="29DB7062" w14:textId="77777777" w:rsidR="00591AA5" w:rsidRPr="00591AA5" w:rsidRDefault="00591AA5" w:rsidP="00591AA5">
            <w:pPr>
              <w:jc w:val="right"/>
              <w:rPr>
                <w:rFonts w:ascii="MS Sans Serif" w:eastAsia="Times New Roman" w:hAnsi="MS Sans Serif"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62732043"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75A9A12C" w14:textId="77777777" w:rsidR="00591AA5" w:rsidRPr="00591AA5" w:rsidRDefault="00591AA5" w:rsidP="00591AA5">
            <w:pPr>
              <w:rPr>
                <w:rFonts w:ascii="Times New Roman" w:eastAsia="Times New Roman" w:hAnsi="Times New Roman" w:cs="Times New Roman"/>
                <w:sz w:val="20"/>
                <w:szCs w:val="20"/>
                <w:lang w:val="en-KE" w:eastAsia="en-KE"/>
              </w:rPr>
            </w:pPr>
          </w:p>
        </w:tc>
      </w:tr>
      <w:tr w:rsidR="00591AA5" w:rsidRPr="00591AA5" w14:paraId="572EF80B" w14:textId="77777777" w:rsidTr="00591AA5">
        <w:trPr>
          <w:trHeight w:val="255"/>
        </w:trPr>
        <w:tc>
          <w:tcPr>
            <w:tcW w:w="3833" w:type="dxa"/>
            <w:tcBorders>
              <w:top w:val="nil"/>
              <w:left w:val="nil"/>
              <w:bottom w:val="nil"/>
              <w:right w:val="nil"/>
            </w:tcBorders>
            <w:shd w:val="clear" w:color="auto" w:fill="auto"/>
            <w:noWrap/>
            <w:vAlign w:val="bottom"/>
            <w:hideMark/>
          </w:tcPr>
          <w:p w14:paraId="17475EC1"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5" w:type="dxa"/>
            <w:tcBorders>
              <w:top w:val="nil"/>
              <w:left w:val="nil"/>
              <w:bottom w:val="nil"/>
              <w:right w:val="nil"/>
            </w:tcBorders>
            <w:shd w:val="clear" w:color="auto" w:fill="auto"/>
            <w:noWrap/>
            <w:vAlign w:val="bottom"/>
            <w:hideMark/>
          </w:tcPr>
          <w:p w14:paraId="280ADED7"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08" w:type="dxa"/>
            <w:tcBorders>
              <w:top w:val="nil"/>
              <w:left w:val="nil"/>
              <w:bottom w:val="nil"/>
              <w:right w:val="nil"/>
            </w:tcBorders>
            <w:shd w:val="clear" w:color="auto" w:fill="auto"/>
            <w:noWrap/>
            <w:vAlign w:val="bottom"/>
            <w:hideMark/>
          </w:tcPr>
          <w:p w14:paraId="4413B7F2"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1422" w:type="dxa"/>
            <w:tcBorders>
              <w:top w:val="nil"/>
              <w:left w:val="nil"/>
              <w:bottom w:val="nil"/>
              <w:right w:val="nil"/>
            </w:tcBorders>
            <w:shd w:val="clear" w:color="auto" w:fill="auto"/>
            <w:noWrap/>
            <w:vAlign w:val="bottom"/>
            <w:hideMark/>
          </w:tcPr>
          <w:p w14:paraId="43849096"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4FABA3E2"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06BAE355"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4AAFD945" w14:textId="77777777" w:rsidR="00591AA5" w:rsidRPr="00591AA5" w:rsidRDefault="00591AA5" w:rsidP="00591AA5">
            <w:pPr>
              <w:rPr>
                <w:rFonts w:ascii="Times New Roman" w:eastAsia="Times New Roman" w:hAnsi="Times New Roman" w:cs="Times New Roman"/>
                <w:sz w:val="20"/>
                <w:szCs w:val="20"/>
                <w:lang w:val="en-KE" w:eastAsia="en-KE"/>
              </w:rPr>
            </w:pPr>
          </w:p>
        </w:tc>
      </w:tr>
      <w:tr w:rsidR="00591AA5" w:rsidRPr="00591AA5" w14:paraId="7A1F2ABB" w14:textId="77777777" w:rsidTr="00591AA5">
        <w:trPr>
          <w:trHeight w:val="270"/>
        </w:trPr>
        <w:tc>
          <w:tcPr>
            <w:tcW w:w="3833" w:type="dxa"/>
            <w:tcBorders>
              <w:top w:val="nil"/>
              <w:left w:val="nil"/>
              <w:bottom w:val="single" w:sz="8" w:space="0" w:color="auto"/>
              <w:right w:val="nil"/>
            </w:tcBorders>
            <w:shd w:val="clear" w:color="auto" w:fill="auto"/>
            <w:noWrap/>
            <w:vAlign w:val="bottom"/>
            <w:hideMark/>
          </w:tcPr>
          <w:p w14:paraId="3FEE9EE1" w14:textId="77777777" w:rsidR="00591AA5" w:rsidRPr="00591AA5" w:rsidRDefault="00591AA5" w:rsidP="00591AA5">
            <w:pPr>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Total</w:t>
            </w:r>
          </w:p>
        </w:tc>
        <w:tc>
          <w:tcPr>
            <w:tcW w:w="825" w:type="dxa"/>
            <w:tcBorders>
              <w:top w:val="nil"/>
              <w:left w:val="nil"/>
              <w:bottom w:val="single" w:sz="8" w:space="0" w:color="auto"/>
              <w:right w:val="nil"/>
            </w:tcBorders>
            <w:shd w:val="clear" w:color="auto" w:fill="auto"/>
            <w:noWrap/>
            <w:vAlign w:val="bottom"/>
            <w:hideMark/>
          </w:tcPr>
          <w:p w14:paraId="4051F242"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16554.58</w:t>
            </w:r>
          </w:p>
        </w:tc>
        <w:tc>
          <w:tcPr>
            <w:tcW w:w="808" w:type="dxa"/>
            <w:tcBorders>
              <w:top w:val="nil"/>
              <w:left w:val="nil"/>
              <w:bottom w:val="single" w:sz="8" w:space="0" w:color="auto"/>
              <w:right w:val="nil"/>
            </w:tcBorders>
            <w:shd w:val="clear" w:color="auto" w:fill="auto"/>
            <w:noWrap/>
            <w:vAlign w:val="bottom"/>
            <w:hideMark/>
          </w:tcPr>
          <w:p w14:paraId="22C7A39F" w14:textId="77777777" w:rsidR="00591AA5" w:rsidRPr="00591AA5" w:rsidRDefault="00591AA5" w:rsidP="00591AA5">
            <w:pPr>
              <w:jc w:val="right"/>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59</w:t>
            </w:r>
          </w:p>
        </w:tc>
        <w:tc>
          <w:tcPr>
            <w:tcW w:w="1422" w:type="dxa"/>
            <w:tcBorders>
              <w:top w:val="nil"/>
              <w:left w:val="nil"/>
              <w:bottom w:val="single" w:sz="8" w:space="0" w:color="auto"/>
              <w:right w:val="nil"/>
            </w:tcBorders>
            <w:shd w:val="clear" w:color="auto" w:fill="auto"/>
            <w:noWrap/>
            <w:vAlign w:val="bottom"/>
            <w:hideMark/>
          </w:tcPr>
          <w:p w14:paraId="5FDCD5D7" w14:textId="77777777" w:rsidR="00591AA5" w:rsidRPr="00591AA5" w:rsidRDefault="00591AA5" w:rsidP="00591AA5">
            <w:pPr>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 </w:t>
            </w:r>
          </w:p>
        </w:tc>
        <w:tc>
          <w:tcPr>
            <w:tcW w:w="824" w:type="dxa"/>
            <w:tcBorders>
              <w:top w:val="nil"/>
              <w:left w:val="nil"/>
              <w:bottom w:val="single" w:sz="8" w:space="0" w:color="auto"/>
              <w:right w:val="nil"/>
            </w:tcBorders>
            <w:shd w:val="clear" w:color="auto" w:fill="auto"/>
            <w:noWrap/>
            <w:vAlign w:val="bottom"/>
            <w:hideMark/>
          </w:tcPr>
          <w:p w14:paraId="36047318" w14:textId="77777777" w:rsidR="00591AA5" w:rsidRPr="00591AA5" w:rsidRDefault="00591AA5" w:rsidP="00591AA5">
            <w:pPr>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 </w:t>
            </w:r>
          </w:p>
        </w:tc>
        <w:tc>
          <w:tcPr>
            <w:tcW w:w="824" w:type="dxa"/>
            <w:tcBorders>
              <w:top w:val="nil"/>
              <w:left w:val="nil"/>
              <w:bottom w:val="single" w:sz="8" w:space="0" w:color="auto"/>
              <w:right w:val="nil"/>
            </w:tcBorders>
            <w:shd w:val="clear" w:color="auto" w:fill="auto"/>
            <w:noWrap/>
            <w:vAlign w:val="bottom"/>
            <w:hideMark/>
          </w:tcPr>
          <w:p w14:paraId="63C03F53" w14:textId="77777777" w:rsidR="00591AA5" w:rsidRPr="00591AA5" w:rsidRDefault="00591AA5" w:rsidP="00591AA5">
            <w:pPr>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 </w:t>
            </w:r>
          </w:p>
        </w:tc>
        <w:tc>
          <w:tcPr>
            <w:tcW w:w="824" w:type="dxa"/>
            <w:tcBorders>
              <w:top w:val="nil"/>
              <w:left w:val="nil"/>
              <w:bottom w:val="single" w:sz="8" w:space="0" w:color="auto"/>
              <w:right w:val="nil"/>
            </w:tcBorders>
            <w:shd w:val="clear" w:color="auto" w:fill="auto"/>
            <w:noWrap/>
            <w:vAlign w:val="bottom"/>
            <w:hideMark/>
          </w:tcPr>
          <w:p w14:paraId="614A4AA9" w14:textId="77777777" w:rsidR="00591AA5" w:rsidRPr="00591AA5" w:rsidRDefault="00591AA5" w:rsidP="00591AA5">
            <w:pPr>
              <w:rPr>
                <w:rFonts w:ascii="MS Sans Serif" w:eastAsia="Times New Roman" w:hAnsi="MS Sans Serif" w:cs="Times New Roman"/>
                <w:sz w:val="20"/>
                <w:szCs w:val="20"/>
                <w:lang w:val="en-KE" w:eastAsia="en-KE"/>
              </w:rPr>
            </w:pPr>
            <w:r w:rsidRPr="00591AA5">
              <w:rPr>
                <w:rFonts w:ascii="MS Sans Serif" w:eastAsia="Times New Roman" w:hAnsi="MS Sans Serif" w:cs="Times New Roman"/>
                <w:sz w:val="20"/>
                <w:szCs w:val="20"/>
                <w:lang w:val="en-KE" w:eastAsia="en-KE"/>
              </w:rPr>
              <w:t> </w:t>
            </w:r>
          </w:p>
        </w:tc>
      </w:tr>
      <w:tr w:rsidR="00591AA5" w:rsidRPr="00591AA5" w14:paraId="688C291D" w14:textId="77777777" w:rsidTr="00591AA5">
        <w:trPr>
          <w:trHeight w:val="255"/>
        </w:trPr>
        <w:tc>
          <w:tcPr>
            <w:tcW w:w="3833" w:type="dxa"/>
            <w:tcBorders>
              <w:top w:val="nil"/>
              <w:left w:val="nil"/>
              <w:bottom w:val="nil"/>
              <w:right w:val="nil"/>
            </w:tcBorders>
            <w:shd w:val="clear" w:color="auto" w:fill="auto"/>
            <w:noWrap/>
            <w:vAlign w:val="bottom"/>
            <w:hideMark/>
          </w:tcPr>
          <w:p w14:paraId="18B73302" w14:textId="77777777" w:rsidR="00591AA5" w:rsidRPr="00591AA5" w:rsidRDefault="00591AA5" w:rsidP="00591AA5">
            <w:pPr>
              <w:rPr>
                <w:rFonts w:ascii="MS Sans Serif" w:eastAsia="Times New Roman" w:hAnsi="MS Sans Serif" w:cs="Times New Roman"/>
                <w:sz w:val="20"/>
                <w:szCs w:val="20"/>
                <w:lang w:val="en-KE" w:eastAsia="en-KE"/>
              </w:rPr>
            </w:pPr>
          </w:p>
        </w:tc>
        <w:tc>
          <w:tcPr>
            <w:tcW w:w="825" w:type="dxa"/>
            <w:tcBorders>
              <w:top w:val="nil"/>
              <w:left w:val="nil"/>
              <w:bottom w:val="nil"/>
              <w:right w:val="nil"/>
            </w:tcBorders>
            <w:shd w:val="clear" w:color="auto" w:fill="auto"/>
            <w:noWrap/>
            <w:vAlign w:val="bottom"/>
            <w:hideMark/>
          </w:tcPr>
          <w:p w14:paraId="472C9CEE"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08" w:type="dxa"/>
            <w:tcBorders>
              <w:top w:val="nil"/>
              <w:left w:val="nil"/>
              <w:bottom w:val="nil"/>
              <w:right w:val="nil"/>
            </w:tcBorders>
            <w:shd w:val="clear" w:color="auto" w:fill="auto"/>
            <w:noWrap/>
            <w:vAlign w:val="bottom"/>
            <w:hideMark/>
          </w:tcPr>
          <w:p w14:paraId="158D4210"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1422" w:type="dxa"/>
            <w:tcBorders>
              <w:top w:val="nil"/>
              <w:left w:val="nil"/>
              <w:bottom w:val="nil"/>
              <w:right w:val="nil"/>
            </w:tcBorders>
            <w:shd w:val="clear" w:color="auto" w:fill="auto"/>
            <w:noWrap/>
            <w:vAlign w:val="bottom"/>
            <w:hideMark/>
          </w:tcPr>
          <w:p w14:paraId="672C0CFE"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1FFB5A6C"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08C8952A" w14:textId="77777777" w:rsidR="00591AA5" w:rsidRPr="00591AA5" w:rsidRDefault="00591AA5" w:rsidP="00591AA5">
            <w:pPr>
              <w:rPr>
                <w:rFonts w:ascii="Times New Roman" w:eastAsia="Times New Roman" w:hAnsi="Times New Roman" w:cs="Times New Roman"/>
                <w:sz w:val="20"/>
                <w:szCs w:val="20"/>
                <w:lang w:val="en-KE" w:eastAsia="en-KE"/>
              </w:rPr>
            </w:pPr>
          </w:p>
        </w:tc>
        <w:tc>
          <w:tcPr>
            <w:tcW w:w="824" w:type="dxa"/>
            <w:tcBorders>
              <w:top w:val="nil"/>
              <w:left w:val="nil"/>
              <w:bottom w:val="nil"/>
              <w:right w:val="nil"/>
            </w:tcBorders>
            <w:shd w:val="clear" w:color="auto" w:fill="auto"/>
            <w:noWrap/>
            <w:vAlign w:val="bottom"/>
            <w:hideMark/>
          </w:tcPr>
          <w:p w14:paraId="120F1B04" w14:textId="77777777" w:rsidR="00591AA5" w:rsidRPr="00591AA5" w:rsidRDefault="00591AA5" w:rsidP="00591AA5">
            <w:pPr>
              <w:rPr>
                <w:rFonts w:ascii="Times New Roman" w:eastAsia="Times New Roman" w:hAnsi="Times New Roman" w:cs="Times New Roman"/>
                <w:sz w:val="20"/>
                <w:szCs w:val="20"/>
                <w:lang w:val="en-KE" w:eastAsia="en-KE"/>
              </w:rPr>
            </w:pPr>
          </w:p>
        </w:tc>
      </w:tr>
    </w:tbl>
    <w:p w14:paraId="4C891923" w14:textId="35F3E706" w:rsidR="00591AA5" w:rsidRDefault="00591AA5" w:rsidP="00591AA5">
      <w:pPr>
        <w:pStyle w:val="ListParagraph"/>
        <w:autoSpaceDE w:val="0"/>
        <w:autoSpaceDN w:val="0"/>
        <w:adjustRightInd w:val="0"/>
        <w:rPr>
          <w:rFonts w:asciiTheme="majorHAnsi" w:hAnsiTheme="majorHAnsi" w:cstheme="majorHAnsi"/>
          <w:szCs w:val="22"/>
        </w:rPr>
      </w:pPr>
      <w:r>
        <w:rPr>
          <w:rFonts w:asciiTheme="majorHAnsi" w:hAnsiTheme="majorHAnsi" w:cstheme="majorHAnsi"/>
          <w:szCs w:val="22"/>
        </w:rPr>
        <w:t>P – value = 0.0006</w:t>
      </w:r>
    </w:p>
    <w:p w14:paraId="68F2A6BF" w14:textId="10FEE49A" w:rsidR="00591AA5" w:rsidRDefault="00591AA5" w:rsidP="00591AA5">
      <w:pPr>
        <w:pStyle w:val="ListParagraph"/>
        <w:autoSpaceDE w:val="0"/>
        <w:autoSpaceDN w:val="0"/>
        <w:adjustRightInd w:val="0"/>
        <w:rPr>
          <w:rFonts w:asciiTheme="majorHAnsi" w:hAnsiTheme="majorHAnsi" w:cstheme="majorHAnsi"/>
          <w:szCs w:val="22"/>
        </w:rPr>
      </w:pPr>
      <w:r>
        <w:rPr>
          <w:rFonts w:asciiTheme="majorHAnsi" w:hAnsiTheme="majorHAnsi" w:cstheme="majorHAnsi"/>
          <w:szCs w:val="22"/>
        </w:rPr>
        <w:t xml:space="preserve">Decision: Reject the null hypothesis </w:t>
      </w:r>
    </w:p>
    <w:p w14:paraId="1D949C79" w14:textId="41B5B6FA" w:rsidR="00591AA5" w:rsidRPr="00A051A5" w:rsidRDefault="00591AA5" w:rsidP="00591AA5">
      <w:pPr>
        <w:pStyle w:val="ListParagraph"/>
        <w:autoSpaceDE w:val="0"/>
        <w:autoSpaceDN w:val="0"/>
        <w:adjustRightInd w:val="0"/>
        <w:rPr>
          <w:rFonts w:asciiTheme="majorHAnsi" w:hAnsiTheme="majorHAnsi" w:cstheme="majorHAnsi"/>
          <w:szCs w:val="22"/>
        </w:rPr>
      </w:pPr>
      <w:r>
        <w:rPr>
          <w:rFonts w:asciiTheme="majorHAnsi" w:hAnsiTheme="majorHAnsi" w:cstheme="majorHAnsi"/>
          <w:szCs w:val="22"/>
        </w:rPr>
        <w:t xml:space="preserve">Conclusion: </w:t>
      </w:r>
      <w:r>
        <w:rPr>
          <w:rFonts w:asciiTheme="majorHAnsi" w:hAnsiTheme="majorHAnsi" w:cstheme="majorHAnsi"/>
          <w:szCs w:val="22"/>
        </w:rPr>
        <w:t>There is difference in the performance with long study hours</w:t>
      </w:r>
      <w:r>
        <w:rPr>
          <w:rFonts w:asciiTheme="majorHAnsi" w:hAnsiTheme="majorHAnsi" w:cstheme="majorHAnsi"/>
          <w:szCs w:val="22"/>
        </w:rPr>
        <w:t>.</w:t>
      </w:r>
    </w:p>
    <w:p w14:paraId="274BFEDF" w14:textId="07712700" w:rsidR="00171FCB" w:rsidRPr="00A051A5" w:rsidRDefault="00A12536" w:rsidP="00B37A61">
      <w:pPr>
        <w:pStyle w:val="ListParagraph"/>
        <w:numPr>
          <w:ilvl w:val="0"/>
          <w:numId w:val="2"/>
        </w:numPr>
        <w:ind w:right="720"/>
        <w:rPr>
          <w:rFonts w:asciiTheme="majorHAnsi" w:hAnsiTheme="majorHAnsi" w:cstheme="majorHAnsi"/>
          <w:szCs w:val="22"/>
        </w:rPr>
      </w:pPr>
      <w:r w:rsidRPr="00591AA5">
        <w:rPr>
          <w:rFonts w:asciiTheme="majorHAnsi" w:hAnsiTheme="majorHAnsi" w:cstheme="majorHAnsi"/>
          <w:b/>
          <w:bCs/>
          <w:szCs w:val="22"/>
        </w:rPr>
        <w:lastRenderedPageBreak/>
        <w:t xml:space="preserve">Describe how would you change the experimental design to become </w:t>
      </w:r>
      <w:r w:rsidRPr="00591AA5">
        <w:rPr>
          <w:rFonts w:asciiTheme="majorHAnsi" w:hAnsiTheme="majorHAnsi" w:cstheme="majorHAnsi"/>
          <w:b/>
          <w:bCs/>
          <w:color w:val="0000FF"/>
          <w:szCs w:val="22"/>
        </w:rPr>
        <w:t>dependent</w:t>
      </w:r>
      <w:r w:rsidR="00881C7A" w:rsidRPr="00591AA5">
        <w:rPr>
          <w:rFonts w:asciiTheme="majorHAnsi" w:hAnsiTheme="majorHAnsi" w:cstheme="majorHAnsi"/>
          <w:b/>
          <w:bCs/>
          <w:color w:val="0000FF"/>
          <w:szCs w:val="22"/>
        </w:rPr>
        <w:t xml:space="preserve"> or related</w:t>
      </w:r>
      <w:r w:rsidRPr="00591AA5">
        <w:rPr>
          <w:rFonts w:asciiTheme="majorHAnsi" w:hAnsiTheme="majorHAnsi" w:cstheme="majorHAnsi"/>
          <w:b/>
          <w:bCs/>
          <w:szCs w:val="22"/>
        </w:rPr>
        <w:t xml:space="preserve"> samples</w:t>
      </w:r>
      <w:r w:rsidRPr="00A051A5">
        <w:rPr>
          <w:rFonts w:asciiTheme="majorHAnsi" w:hAnsiTheme="majorHAnsi" w:cstheme="majorHAnsi"/>
          <w:szCs w:val="22"/>
        </w:rPr>
        <w:t>?</w:t>
      </w:r>
      <w:r w:rsidR="00591AA5">
        <w:rPr>
          <w:rFonts w:asciiTheme="majorHAnsi" w:hAnsiTheme="majorHAnsi" w:cstheme="majorHAnsi"/>
          <w:szCs w:val="22"/>
        </w:rPr>
        <w:t xml:space="preserve"> In this case, we would subject one group to very conducive learning environment, subjecting it to the relevant learning materials and extensive practice. Then we would relate the performance of the students to the preparation and efforts they put towards their studies. </w:t>
      </w:r>
    </w:p>
    <w:p w14:paraId="4DFCBB7E" w14:textId="77777777" w:rsidR="00B75A34" w:rsidRDefault="00B75A34" w:rsidP="00B37A61">
      <w:pPr>
        <w:ind w:right="720"/>
        <w:rPr>
          <w:rFonts w:cs="Times New Roman"/>
          <w:b/>
          <w:sz w:val="22"/>
          <w:szCs w:val="22"/>
        </w:rPr>
      </w:pPr>
    </w:p>
    <w:p w14:paraId="08833AAD" w14:textId="357B529D" w:rsidR="009E01FD" w:rsidRDefault="009E01FD" w:rsidP="00B37A61">
      <w:pPr>
        <w:ind w:right="720"/>
        <w:rPr>
          <w:color w:val="000000" w:themeColor="text1"/>
          <w:sz w:val="22"/>
          <w:szCs w:val="22"/>
        </w:rPr>
      </w:pPr>
      <w:r w:rsidRPr="00091DB5">
        <w:rPr>
          <w:color w:val="000000" w:themeColor="text1"/>
          <w:sz w:val="22"/>
          <w:szCs w:val="22"/>
        </w:rPr>
        <w:t>---------------------------------------------------------------------------</w:t>
      </w:r>
      <w:r w:rsidR="00777063">
        <w:rPr>
          <w:color w:val="000000" w:themeColor="text1"/>
          <w:sz w:val="22"/>
          <w:szCs w:val="22"/>
        </w:rPr>
        <w:t>-----------------------------</w:t>
      </w:r>
    </w:p>
    <w:p w14:paraId="45872B45" w14:textId="4A79AA51" w:rsidR="006C1D2C" w:rsidRPr="006C1D2C" w:rsidRDefault="006C1D2C" w:rsidP="00B37A61">
      <w:pPr>
        <w:ind w:right="720"/>
        <w:rPr>
          <w:rFonts w:asciiTheme="majorHAnsi" w:hAnsiTheme="majorHAnsi" w:cstheme="majorHAnsi"/>
          <w:b/>
          <w:color w:val="000000" w:themeColor="text1"/>
          <w:szCs w:val="22"/>
        </w:rPr>
      </w:pPr>
      <w:r w:rsidRPr="006C1D2C">
        <w:rPr>
          <w:rFonts w:asciiTheme="majorHAnsi" w:hAnsiTheme="majorHAnsi" w:cstheme="majorHAnsi"/>
          <w:b/>
          <w:color w:val="000000" w:themeColor="text1"/>
          <w:szCs w:val="22"/>
        </w:rPr>
        <w:t>Problem 4</w:t>
      </w:r>
      <w:r>
        <w:rPr>
          <w:rFonts w:asciiTheme="majorHAnsi" w:hAnsiTheme="majorHAnsi" w:cstheme="majorHAnsi"/>
          <w:b/>
          <w:color w:val="000000" w:themeColor="text1"/>
          <w:szCs w:val="22"/>
        </w:rPr>
        <w:t>:  One way Analysis of Variance (5 points)</w:t>
      </w:r>
    </w:p>
    <w:p w14:paraId="6DB8CFA9" w14:textId="4EB67180" w:rsidR="00F8209F" w:rsidRPr="00A051A5" w:rsidRDefault="00F8209F" w:rsidP="00B37A61">
      <w:pPr>
        <w:ind w:right="720"/>
        <w:rPr>
          <w:rFonts w:asciiTheme="majorHAnsi" w:hAnsiTheme="majorHAnsi" w:cstheme="majorHAnsi"/>
          <w:color w:val="000000" w:themeColor="text1"/>
          <w:szCs w:val="22"/>
        </w:rPr>
      </w:pPr>
      <w:r w:rsidRPr="00A051A5">
        <w:rPr>
          <w:rFonts w:asciiTheme="majorHAnsi" w:hAnsiTheme="majorHAnsi" w:cstheme="majorHAnsi"/>
          <w:color w:val="000000" w:themeColor="text1"/>
          <w:szCs w:val="22"/>
        </w:rPr>
        <w:t xml:space="preserve">A study was conducted to determine whether children exposed to “smelter emitted lead pollution” in El Paso Texas would suffer neurologically.  The study looked at the possible effects of lead exposure on performance IQ scores as measured by the performance scale on Wechsler intelligence tests.  Data from this study are in the excel file for this Assignment.  Based on measured blood lead levels, the children </w:t>
      </w:r>
      <w:r w:rsidR="00D01E53" w:rsidRPr="00A051A5">
        <w:rPr>
          <w:rFonts w:asciiTheme="majorHAnsi" w:hAnsiTheme="majorHAnsi" w:cstheme="majorHAnsi"/>
          <w:color w:val="000000" w:themeColor="text1"/>
          <w:szCs w:val="22"/>
        </w:rPr>
        <w:t>were</w:t>
      </w:r>
      <w:r w:rsidRPr="00A051A5">
        <w:rPr>
          <w:rFonts w:asciiTheme="majorHAnsi" w:hAnsiTheme="majorHAnsi" w:cstheme="majorHAnsi"/>
          <w:color w:val="000000" w:themeColor="text1"/>
          <w:szCs w:val="22"/>
        </w:rPr>
        <w:t xml:space="preserve"> partitioned into a low lead level group, a medium lead level group, and a high lead level group (based on data from “Neuropsychological </w:t>
      </w:r>
      <w:proofErr w:type="spellStart"/>
      <w:r w:rsidRPr="00A051A5">
        <w:rPr>
          <w:rFonts w:asciiTheme="majorHAnsi" w:hAnsiTheme="majorHAnsi" w:cstheme="majorHAnsi"/>
          <w:color w:val="000000" w:themeColor="text1"/>
          <w:szCs w:val="22"/>
        </w:rPr>
        <w:t>Dysunction</w:t>
      </w:r>
      <w:proofErr w:type="spellEnd"/>
      <w:r w:rsidRPr="00A051A5">
        <w:rPr>
          <w:rFonts w:asciiTheme="majorHAnsi" w:hAnsiTheme="majorHAnsi" w:cstheme="majorHAnsi"/>
          <w:color w:val="000000" w:themeColor="text1"/>
          <w:szCs w:val="22"/>
        </w:rPr>
        <w:t xml:space="preserve"> in Children with Chronic Low-Level Lead Absorption,” by </w:t>
      </w:r>
      <w:proofErr w:type="spellStart"/>
      <w:r w:rsidRPr="00A051A5">
        <w:rPr>
          <w:rFonts w:asciiTheme="majorHAnsi" w:hAnsiTheme="majorHAnsi" w:cstheme="majorHAnsi"/>
          <w:color w:val="000000" w:themeColor="text1"/>
          <w:szCs w:val="22"/>
        </w:rPr>
        <w:t>Landrigan</w:t>
      </w:r>
      <w:proofErr w:type="spellEnd"/>
      <w:r w:rsidRPr="00A051A5">
        <w:rPr>
          <w:rFonts w:asciiTheme="majorHAnsi" w:hAnsiTheme="majorHAnsi" w:cstheme="majorHAnsi"/>
          <w:color w:val="000000" w:themeColor="text1"/>
          <w:szCs w:val="22"/>
        </w:rPr>
        <w:t xml:space="preserve">, P.J., </w:t>
      </w:r>
      <w:proofErr w:type="spellStart"/>
      <w:r w:rsidRPr="00A051A5">
        <w:rPr>
          <w:rFonts w:asciiTheme="majorHAnsi" w:hAnsiTheme="majorHAnsi" w:cstheme="majorHAnsi"/>
          <w:color w:val="000000" w:themeColor="text1"/>
          <w:szCs w:val="22"/>
        </w:rPr>
        <w:t>Witworth</w:t>
      </w:r>
      <w:proofErr w:type="spellEnd"/>
      <w:r w:rsidRPr="00A051A5">
        <w:rPr>
          <w:rFonts w:asciiTheme="majorHAnsi" w:hAnsiTheme="majorHAnsi" w:cstheme="majorHAnsi"/>
          <w:color w:val="000000" w:themeColor="text1"/>
          <w:szCs w:val="22"/>
        </w:rPr>
        <w:t xml:space="preserve">, R.H., </w:t>
      </w:r>
      <w:proofErr w:type="spellStart"/>
      <w:r w:rsidRPr="00A051A5">
        <w:rPr>
          <w:rFonts w:asciiTheme="majorHAnsi" w:hAnsiTheme="majorHAnsi" w:cstheme="majorHAnsi"/>
          <w:color w:val="000000" w:themeColor="text1"/>
          <w:szCs w:val="22"/>
        </w:rPr>
        <w:t>Baloh</w:t>
      </w:r>
      <w:proofErr w:type="spellEnd"/>
      <w:r w:rsidRPr="00A051A5">
        <w:rPr>
          <w:rFonts w:asciiTheme="majorHAnsi" w:hAnsiTheme="majorHAnsi" w:cstheme="majorHAnsi"/>
          <w:color w:val="000000" w:themeColor="text1"/>
          <w:szCs w:val="22"/>
        </w:rPr>
        <w:t xml:space="preserve">, R.W. </w:t>
      </w:r>
      <w:proofErr w:type="spellStart"/>
      <w:r w:rsidRPr="00A051A5">
        <w:rPr>
          <w:rFonts w:asciiTheme="majorHAnsi" w:hAnsiTheme="majorHAnsi" w:cstheme="majorHAnsi"/>
          <w:color w:val="000000" w:themeColor="text1"/>
          <w:szCs w:val="22"/>
        </w:rPr>
        <w:t>Staehling</w:t>
      </w:r>
      <w:proofErr w:type="spellEnd"/>
      <w:r w:rsidRPr="00A051A5">
        <w:rPr>
          <w:rFonts w:asciiTheme="majorHAnsi" w:hAnsiTheme="majorHAnsi" w:cstheme="majorHAnsi"/>
          <w:color w:val="000000" w:themeColor="text1"/>
          <w:szCs w:val="22"/>
        </w:rPr>
        <w:t xml:space="preserve">, N.W., Barthel, W.F. and Rosenblum, B.F., </w:t>
      </w:r>
      <w:r w:rsidRPr="00A051A5">
        <w:rPr>
          <w:rFonts w:asciiTheme="majorHAnsi" w:hAnsiTheme="majorHAnsi" w:cstheme="majorHAnsi"/>
          <w:i/>
          <w:color w:val="000000" w:themeColor="text1"/>
          <w:szCs w:val="22"/>
        </w:rPr>
        <w:t>Lancet</w:t>
      </w:r>
      <w:r w:rsidR="0032581F" w:rsidRPr="00A051A5">
        <w:rPr>
          <w:rFonts w:asciiTheme="majorHAnsi" w:hAnsiTheme="majorHAnsi" w:cstheme="majorHAnsi"/>
          <w:color w:val="000000" w:themeColor="text1"/>
          <w:szCs w:val="22"/>
        </w:rPr>
        <w:t>, Vol. 1, Issue 7909.).</w:t>
      </w:r>
    </w:p>
    <w:p w14:paraId="7A991130" w14:textId="5D3551FA" w:rsidR="0032581F" w:rsidRPr="00A051A5" w:rsidRDefault="0032581F" w:rsidP="00B37A61">
      <w:pPr>
        <w:ind w:right="720"/>
        <w:rPr>
          <w:rFonts w:asciiTheme="majorHAnsi" w:hAnsiTheme="majorHAnsi" w:cstheme="majorHAnsi"/>
          <w:color w:val="000000" w:themeColor="text1"/>
          <w:szCs w:val="22"/>
        </w:rPr>
      </w:pPr>
    </w:p>
    <w:p w14:paraId="6196C141" w14:textId="0CA0AC49" w:rsidR="0032581F" w:rsidRPr="00A051A5" w:rsidRDefault="00FD1997" w:rsidP="00B37A61">
      <w:pPr>
        <w:ind w:right="720"/>
        <w:rPr>
          <w:rFonts w:asciiTheme="majorHAnsi" w:hAnsiTheme="majorHAnsi" w:cstheme="majorHAnsi"/>
          <w:color w:val="000000" w:themeColor="text1"/>
          <w:szCs w:val="22"/>
        </w:rPr>
      </w:pPr>
      <w:r w:rsidRPr="00A051A5">
        <w:rPr>
          <w:rFonts w:asciiTheme="majorHAnsi" w:hAnsiTheme="majorHAnsi" w:cstheme="majorHAnsi"/>
          <w:color w:val="000000" w:themeColor="text1"/>
          <w:szCs w:val="22"/>
        </w:rPr>
        <w:t xml:space="preserve">a.  </w:t>
      </w:r>
      <w:r w:rsidR="0032581F" w:rsidRPr="00A051A5">
        <w:rPr>
          <w:rFonts w:asciiTheme="majorHAnsi" w:hAnsiTheme="majorHAnsi" w:cstheme="majorHAnsi"/>
          <w:color w:val="000000" w:themeColor="text1"/>
          <w:szCs w:val="22"/>
        </w:rPr>
        <w:t xml:space="preserve">In order to carry out this experiment, </w:t>
      </w:r>
      <w:r w:rsidRPr="00A051A5">
        <w:rPr>
          <w:rFonts w:asciiTheme="majorHAnsi" w:hAnsiTheme="majorHAnsi" w:cstheme="majorHAnsi"/>
          <w:color w:val="000000" w:themeColor="text1"/>
          <w:szCs w:val="22"/>
        </w:rPr>
        <w:t>verify that the following assumptions are held:</w:t>
      </w:r>
    </w:p>
    <w:p w14:paraId="0693AF05" w14:textId="60DC71BE" w:rsidR="0032581F" w:rsidRPr="00A051A5" w:rsidRDefault="0032581F" w:rsidP="00B37A61">
      <w:pPr>
        <w:ind w:right="720"/>
        <w:rPr>
          <w:rFonts w:asciiTheme="majorHAnsi" w:hAnsiTheme="majorHAnsi" w:cstheme="majorHAnsi"/>
          <w:color w:val="000000" w:themeColor="text1"/>
          <w:szCs w:val="22"/>
        </w:rPr>
      </w:pPr>
      <w:r w:rsidRPr="00A051A5">
        <w:rPr>
          <w:rFonts w:asciiTheme="majorHAnsi" w:hAnsiTheme="majorHAnsi" w:cstheme="majorHAnsi"/>
          <w:color w:val="000000" w:themeColor="text1"/>
          <w:szCs w:val="22"/>
        </w:rPr>
        <w:t>1.  the three samples come from respective populations that are distributed normally</w:t>
      </w:r>
      <w:r w:rsidR="00FD1997" w:rsidRPr="00A051A5">
        <w:rPr>
          <w:rFonts w:asciiTheme="majorHAnsi" w:hAnsiTheme="majorHAnsi" w:cstheme="majorHAnsi"/>
          <w:color w:val="000000" w:themeColor="text1"/>
          <w:szCs w:val="22"/>
        </w:rPr>
        <w:t>:  you can accomplish this by construction histograms for each group and commenting on whether the shape is approximately normal</w:t>
      </w:r>
      <w:r w:rsidR="00AB3AB7">
        <w:rPr>
          <w:rFonts w:asciiTheme="majorHAnsi" w:hAnsiTheme="majorHAnsi" w:cstheme="majorHAnsi"/>
          <w:color w:val="000000" w:themeColor="text1"/>
          <w:szCs w:val="22"/>
        </w:rPr>
        <w:t>.</w:t>
      </w:r>
    </w:p>
    <w:p w14:paraId="5F4CF582" w14:textId="12B5BB3B" w:rsidR="00FD1997" w:rsidRPr="00A051A5" w:rsidRDefault="00FD1997" w:rsidP="00B37A61">
      <w:pPr>
        <w:ind w:right="720"/>
        <w:rPr>
          <w:rFonts w:asciiTheme="majorHAnsi" w:hAnsiTheme="majorHAnsi" w:cstheme="majorHAnsi"/>
          <w:color w:val="000000" w:themeColor="text1"/>
          <w:szCs w:val="22"/>
        </w:rPr>
      </w:pPr>
      <w:r w:rsidRPr="00A051A5">
        <w:rPr>
          <w:rFonts w:asciiTheme="majorHAnsi" w:hAnsiTheme="majorHAnsi" w:cstheme="majorHAnsi"/>
          <w:color w:val="000000" w:themeColor="text1"/>
          <w:szCs w:val="22"/>
        </w:rPr>
        <w:t>2.  the three samples have sample standard deviations that are not dramatically different (if so, then we can assume that the population variances across the 3 groups are about the same…by the way, there is a formal statistical test we can do here, but we will skip this)</w:t>
      </w:r>
      <w:r w:rsidR="00AB3AB7">
        <w:rPr>
          <w:rFonts w:asciiTheme="majorHAnsi" w:hAnsiTheme="majorHAnsi" w:cstheme="majorHAnsi"/>
          <w:color w:val="000000" w:themeColor="text1"/>
          <w:szCs w:val="22"/>
        </w:rPr>
        <w:t xml:space="preserve">. </w:t>
      </w:r>
    </w:p>
    <w:p w14:paraId="05899FBA" w14:textId="6A314BC8" w:rsidR="00FD1997" w:rsidRPr="00A051A5" w:rsidRDefault="00FD1997" w:rsidP="00B37A61">
      <w:pPr>
        <w:ind w:right="720"/>
        <w:rPr>
          <w:rFonts w:asciiTheme="majorHAnsi" w:hAnsiTheme="majorHAnsi" w:cstheme="majorHAnsi"/>
          <w:color w:val="000000" w:themeColor="text1"/>
          <w:szCs w:val="22"/>
        </w:rPr>
      </w:pPr>
      <w:r w:rsidRPr="00A051A5">
        <w:rPr>
          <w:rFonts w:asciiTheme="majorHAnsi" w:hAnsiTheme="majorHAnsi" w:cstheme="majorHAnsi"/>
          <w:color w:val="000000" w:themeColor="text1"/>
          <w:szCs w:val="22"/>
        </w:rPr>
        <w:t>You can accomplish this by computing the sample standard deviations for each group and commenting</w:t>
      </w:r>
      <w:r w:rsidR="00AB3AB7">
        <w:rPr>
          <w:rFonts w:asciiTheme="majorHAnsi" w:hAnsiTheme="majorHAnsi" w:cstheme="majorHAnsi"/>
          <w:color w:val="000000" w:themeColor="text1"/>
          <w:szCs w:val="22"/>
        </w:rPr>
        <w:t>.</w:t>
      </w:r>
    </w:p>
    <w:p w14:paraId="69419C55" w14:textId="77777777" w:rsidR="00F8209F" w:rsidRPr="00A051A5" w:rsidRDefault="00F8209F" w:rsidP="00B37A61">
      <w:pPr>
        <w:ind w:right="720"/>
        <w:rPr>
          <w:rFonts w:asciiTheme="majorHAnsi" w:hAnsiTheme="majorHAnsi" w:cstheme="majorHAnsi"/>
          <w:b/>
          <w:color w:val="7030A0"/>
          <w:szCs w:val="22"/>
        </w:rPr>
      </w:pPr>
    </w:p>
    <w:p w14:paraId="7AE7113E" w14:textId="38F462F4" w:rsidR="0032581F" w:rsidRPr="00A051A5" w:rsidRDefault="0066297B" w:rsidP="0066297B">
      <w:pPr>
        <w:pStyle w:val="ListParagraph"/>
        <w:ind w:left="0" w:right="720"/>
        <w:rPr>
          <w:rStyle w:val="description"/>
          <w:rFonts w:asciiTheme="majorHAnsi" w:eastAsia="Times New Roman" w:hAnsiTheme="majorHAnsi" w:cstheme="majorHAnsi"/>
          <w:color w:val="000000" w:themeColor="text1"/>
          <w:szCs w:val="22"/>
        </w:rPr>
      </w:pPr>
      <w:r w:rsidRPr="00A051A5">
        <w:rPr>
          <w:rStyle w:val="description"/>
          <w:rFonts w:asciiTheme="majorHAnsi" w:eastAsia="Times New Roman" w:hAnsiTheme="majorHAnsi" w:cstheme="majorHAnsi"/>
          <w:color w:val="000000" w:themeColor="text1"/>
          <w:szCs w:val="22"/>
        </w:rPr>
        <w:t xml:space="preserve">b.  </w:t>
      </w:r>
      <w:r w:rsidR="0032581F" w:rsidRPr="00591AA5">
        <w:rPr>
          <w:rStyle w:val="description"/>
          <w:rFonts w:asciiTheme="majorHAnsi" w:eastAsia="Times New Roman" w:hAnsiTheme="majorHAnsi" w:cstheme="majorHAnsi"/>
          <w:b/>
          <w:bCs/>
          <w:color w:val="000000" w:themeColor="text1"/>
          <w:szCs w:val="22"/>
        </w:rPr>
        <w:t xml:space="preserve">Present the null and alternative hypothesis for an experiment to test for </w:t>
      </w:r>
      <w:r w:rsidR="00AB3AB7" w:rsidRPr="00591AA5">
        <w:rPr>
          <w:rStyle w:val="description"/>
          <w:rFonts w:asciiTheme="majorHAnsi" w:eastAsia="Times New Roman" w:hAnsiTheme="majorHAnsi" w:cstheme="majorHAnsi"/>
          <w:b/>
          <w:bCs/>
          <w:color w:val="000000" w:themeColor="text1"/>
          <w:szCs w:val="22"/>
        </w:rPr>
        <w:t>a significant</w:t>
      </w:r>
      <w:r w:rsidR="0032581F" w:rsidRPr="00591AA5">
        <w:rPr>
          <w:rStyle w:val="description"/>
          <w:rFonts w:asciiTheme="majorHAnsi" w:eastAsia="Times New Roman" w:hAnsiTheme="majorHAnsi" w:cstheme="majorHAnsi"/>
          <w:b/>
          <w:bCs/>
          <w:color w:val="000000" w:themeColor="text1"/>
          <w:szCs w:val="22"/>
        </w:rPr>
        <w:t xml:space="preserve"> difference in the mean performance IQ across the different lead level groups.</w:t>
      </w:r>
    </w:p>
    <w:p w14:paraId="4EE84DCD" w14:textId="77777777" w:rsidR="003469EA" w:rsidRPr="00591AA5" w:rsidRDefault="003469EA" w:rsidP="003469EA">
      <w:pPr>
        <w:rPr>
          <w:rFonts w:asciiTheme="majorHAnsi" w:hAnsiTheme="majorHAnsi" w:cstheme="majorHAnsi"/>
          <w:bCs/>
          <w:szCs w:val="22"/>
        </w:rPr>
      </w:pPr>
      <w:r w:rsidRPr="00591AA5">
        <w:rPr>
          <w:rFonts w:asciiTheme="majorHAnsi" w:hAnsiTheme="majorHAnsi" w:cstheme="majorHAnsi"/>
          <w:bCs/>
          <w:szCs w:val="22"/>
        </w:rPr>
        <w:t>Null hypothesis:</w:t>
      </w:r>
    </w:p>
    <w:p w14:paraId="2298823D" w14:textId="0C37906A" w:rsidR="003469EA" w:rsidRPr="003469EA" w:rsidRDefault="003469EA" w:rsidP="003469EA">
      <w:pPr>
        <w:rPr>
          <w:rFonts w:asciiTheme="majorHAnsi" w:hAnsiTheme="majorHAnsi" w:cstheme="majorHAnsi"/>
          <w:b/>
          <w:bCs/>
          <w:szCs w:val="22"/>
        </w:rPr>
      </w:pPr>
      <w:r w:rsidRPr="003469EA">
        <w:rPr>
          <w:rFonts w:asciiTheme="majorHAnsi" w:hAnsiTheme="majorHAnsi" w:cstheme="majorHAnsi"/>
          <w:b/>
          <w:color w:val="7030A0"/>
          <w:szCs w:val="22"/>
        </w:rPr>
        <w:t xml:space="preserve"> </w:t>
      </w:r>
      <w:r w:rsidRPr="003469EA">
        <w:rPr>
          <w:rFonts w:asciiTheme="majorHAnsi" w:hAnsiTheme="majorHAnsi" w:cstheme="majorHAnsi"/>
          <w:b/>
          <w:bCs/>
          <w:szCs w:val="22"/>
        </w:rPr>
        <w:t>H</w:t>
      </w:r>
      <w:r w:rsidRPr="003469EA">
        <w:rPr>
          <w:rFonts w:asciiTheme="majorHAnsi" w:hAnsiTheme="majorHAnsi" w:cstheme="majorHAnsi"/>
          <w:b/>
          <w:bCs/>
          <w:szCs w:val="22"/>
          <w:vertAlign w:val="subscript"/>
        </w:rPr>
        <w:t>0</w:t>
      </w:r>
      <w:r w:rsidRPr="003469EA">
        <w:rPr>
          <w:rFonts w:asciiTheme="majorHAnsi" w:hAnsiTheme="majorHAnsi" w:cstheme="majorHAnsi"/>
          <w:b/>
          <w:bCs/>
          <w:szCs w:val="22"/>
        </w:rPr>
        <w:t>: µ</w:t>
      </w:r>
      <w:r w:rsidRPr="003469EA">
        <w:rPr>
          <w:rFonts w:asciiTheme="majorHAnsi" w:hAnsiTheme="majorHAnsi" w:cstheme="majorHAnsi"/>
          <w:b/>
          <w:bCs/>
          <w:szCs w:val="22"/>
          <w:vertAlign w:val="subscript"/>
        </w:rPr>
        <w:t>d</w:t>
      </w:r>
      <w:r w:rsidRPr="003469EA">
        <w:rPr>
          <w:rFonts w:asciiTheme="majorHAnsi" w:hAnsiTheme="majorHAnsi" w:cstheme="majorHAnsi"/>
          <w:b/>
          <w:bCs/>
          <w:szCs w:val="22"/>
        </w:rPr>
        <w:t xml:space="preserve"> = 0</w:t>
      </w:r>
      <w:r>
        <w:rPr>
          <w:rFonts w:asciiTheme="majorHAnsi" w:hAnsiTheme="majorHAnsi" w:cstheme="majorHAnsi"/>
          <w:b/>
          <w:bCs/>
          <w:szCs w:val="22"/>
        </w:rPr>
        <w:t xml:space="preserve"> all the means are equal µ</w:t>
      </w:r>
      <w:r w:rsidRPr="003469EA">
        <w:rPr>
          <w:rFonts w:asciiTheme="majorHAnsi" w:hAnsiTheme="majorHAnsi" w:cstheme="majorHAnsi"/>
          <w:b/>
          <w:bCs/>
          <w:szCs w:val="22"/>
          <w:vertAlign w:val="subscript"/>
        </w:rPr>
        <w:t>1</w:t>
      </w:r>
      <w:r>
        <w:rPr>
          <w:rFonts w:asciiTheme="majorHAnsi" w:hAnsiTheme="majorHAnsi" w:cstheme="majorHAnsi"/>
          <w:b/>
          <w:bCs/>
          <w:szCs w:val="22"/>
        </w:rPr>
        <w:t xml:space="preserve"> = µ</w:t>
      </w:r>
      <w:r w:rsidRPr="003469EA">
        <w:rPr>
          <w:rFonts w:asciiTheme="majorHAnsi" w:hAnsiTheme="majorHAnsi" w:cstheme="majorHAnsi"/>
          <w:b/>
          <w:bCs/>
          <w:szCs w:val="22"/>
          <w:vertAlign w:val="subscript"/>
        </w:rPr>
        <w:t>2</w:t>
      </w:r>
      <w:r>
        <w:rPr>
          <w:rFonts w:asciiTheme="majorHAnsi" w:hAnsiTheme="majorHAnsi" w:cstheme="majorHAnsi"/>
          <w:b/>
          <w:bCs/>
          <w:szCs w:val="22"/>
        </w:rPr>
        <w:t xml:space="preserve"> = µ</w:t>
      </w:r>
      <w:r w:rsidRPr="003469EA">
        <w:rPr>
          <w:rFonts w:asciiTheme="majorHAnsi" w:hAnsiTheme="majorHAnsi" w:cstheme="majorHAnsi"/>
          <w:b/>
          <w:bCs/>
          <w:szCs w:val="22"/>
          <w:vertAlign w:val="subscript"/>
        </w:rPr>
        <w:t>3</w:t>
      </w:r>
    </w:p>
    <w:p w14:paraId="4FC92351" w14:textId="77777777" w:rsidR="003469EA" w:rsidRPr="003469EA" w:rsidRDefault="003469EA" w:rsidP="003469EA">
      <w:pPr>
        <w:rPr>
          <w:rFonts w:asciiTheme="majorHAnsi" w:hAnsiTheme="majorHAnsi" w:cstheme="majorHAnsi"/>
          <w:szCs w:val="22"/>
        </w:rPr>
      </w:pPr>
      <w:r w:rsidRPr="003469EA">
        <w:rPr>
          <w:rFonts w:asciiTheme="majorHAnsi" w:hAnsiTheme="majorHAnsi" w:cstheme="majorHAnsi"/>
          <w:szCs w:val="22"/>
        </w:rPr>
        <w:t xml:space="preserve">There is no difference between the mean completion time across the different methods </w:t>
      </w:r>
    </w:p>
    <w:p w14:paraId="2CDE5EF2" w14:textId="77777777" w:rsidR="003469EA" w:rsidRPr="00591AA5" w:rsidRDefault="003469EA" w:rsidP="003469EA">
      <w:pPr>
        <w:rPr>
          <w:rFonts w:asciiTheme="majorHAnsi" w:hAnsiTheme="majorHAnsi" w:cstheme="majorHAnsi"/>
          <w:bCs/>
          <w:szCs w:val="22"/>
        </w:rPr>
      </w:pPr>
      <w:r w:rsidRPr="00591AA5">
        <w:rPr>
          <w:rFonts w:asciiTheme="majorHAnsi" w:hAnsiTheme="majorHAnsi" w:cstheme="majorHAnsi"/>
          <w:bCs/>
          <w:szCs w:val="22"/>
        </w:rPr>
        <w:t xml:space="preserve">Alternative hypothesis:  </w:t>
      </w:r>
    </w:p>
    <w:p w14:paraId="739FD5A4" w14:textId="7A47F256" w:rsidR="003469EA" w:rsidRPr="003469EA" w:rsidRDefault="003469EA" w:rsidP="003469EA">
      <w:pPr>
        <w:rPr>
          <w:rFonts w:asciiTheme="majorHAnsi" w:hAnsiTheme="majorHAnsi" w:cstheme="majorHAnsi"/>
          <w:szCs w:val="22"/>
        </w:rPr>
      </w:pPr>
      <w:r w:rsidRPr="003469EA">
        <w:rPr>
          <w:rFonts w:asciiTheme="majorHAnsi" w:hAnsiTheme="majorHAnsi" w:cstheme="majorHAnsi"/>
          <w:b/>
          <w:bCs/>
          <w:szCs w:val="22"/>
        </w:rPr>
        <w:t>H</w:t>
      </w:r>
      <w:r w:rsidRPr="003469EA">
        <w:rPr>
          <w:rFonts w:asciiTheme="majorHAnsi" w:hAnsiTheme="majorHAnsi" w:cstheme="majorHAnsi"/>
          <w:b/>
          <w:bCs/>
          <w:szCs w:val="22"/>
          <w:vertAlign w:val="subscript"/>
        </w:rPr>
        <w:t>0</w:t>
      </w:r>
      <w:r w:rsidRPr="003469EA">
        <w:rPr>
          <w:rFonts w:asciiTheme="majorHAnsi" w:hAnsiTheme="majorHAnsi" w:cstheme="majorHAnsi"/>
          <w:b/>
          <w:bCs/>
          <w:szCs w:val="22"/>
        </w:rPr>
        <w:t>: µ</w:t>
      </w:r>
      <w:r w:rsidRPr="003469EA">
        <w:rPr>
          <w:rFonts w:asciiTheme="majorHAnsi" w:hAnsiTheme="majorHAnsi" w:cstheme="majorHAnsi"/>
          <w:b/>
          <w:bCs/>
          <w:szCs w:val="22"/>
          <w:vertAlign w:val="subscript"/>
        </w:rPr>
        <w:t>d</w:t>
      </w:r>
      <w:r w:rsidRPr="003469EA">
        <w:rPr>
          <w:rFonts w:asciiTheme="majorHAnsi" w:hAnsiTheme="majorHAnsi" w:cstheme="majorHAnsi"/>
          <w:b/>
          <w:bCs/>
          <w:szCs w:val="22"/>
        </w:rPr>
        <w:t xml:space="preserve"> ≠ 0</w:t>
      </w:r>
      <w:r>
        <w:rPr>
          <w:rFonts w:asciiTheme="majorHAnsi" w:hAnsiTheme="majorHAnsi" w:cstheme="majorHAnsi"/>
          <w:b/>
          <w:bCs/>
          <w:szCs w:val="22"/>
        </w:rPr>
        <w:t xml:space="preserve">: at least one mean </w:t>
      </w:r>
      <w:r w:rsidR="00591AA5">
        <w:rPr>
          <w:rFonts w:asciiTheme="majorHAnsi" w:hAnsiTheme="majorHAnsi" w:cstheme="majorHAnsi"/>
          <w:b/>
          <w:bCs/>
          <w:szCs w:val="22"/>
        </w:rPr>
        <w:t>differs</w:t>
      </w:r>
      <w:r>
        <w:rPr>
          <w:rFonts w:asciiTheme="majorHAnsi" w:hAnsiTheme="majorHAnsi" w:cstheme="majorHAnsi"/>
          <w:b/>
          <w:bCs/>
          <w:szCs w:val="22"/>
        </w:rPr>
        <w:t xml:space="preserve"> significantly </w:t>
      </w:r>
    </w:p>
    <w:p w14:paraId="4252C646" w14:textId="3DE9DF45" w:rsidR="003469EA" w:rsidRPr="00A051A5" w:rsidRDefault="003469EA" w:rsidP="00B37A61">
      <w:pPr>
        <w:ind w:right="720"/>
        <w:rPr>
          <w:rFonts w:asciiTheme="majorHAnsi" w:hAnsiTheme="majorHAnsi" w:cstheme="majorHAnsi"/>
          <w:b/>
          <w:color w:val="7030A0"/>
          <w:szCs w:val="22"/>
        </w:rPr>
      </w:pPr>
      <w:r>
        <w:rPr>
          <w:rFonts w:asciiTheme="majorHAnsi" w:hAnsiTheme="majorHAnsi" w:cstheme="majorHAnsi"/>
          <w:b/>
          <w:color w:val="7030A0"/>
          <w:szCs w:val="22"/>
        </w:rPr>
        <w:t xml:space="preserve"> </w:t>
      </w:r>
    </w:p>
    <w:p w14:paraId="361EE7BF" w14:textId="05A9A923" w:rsidR="0066297B" w:rsidRPr="00A051A5" w:rsidRDefault="0066297B" w:rsidP="0066297B">
      <w:pPr>
        <w:ind w:right="720"/>
        <w:rPr>
          <w:rStyle w:val="description"/>
          <w:rFonts w:asciiTheme="majorHAnsi" w:eastAsia="Times New Roman" w:hAnsiTheme="majorHAnsi" w:cstheme="majorHAnsi"/>
          <w:color w:val="000000" w:themeColor="text1"/>
          <w:szCs w:val="22"/>
        </w:rPr>
      </w:pPr>
      <w:r w:rsidRPr="00A051A5">
        <w:rPr>
          <w:rStyle w:val="description"/>
          <w:rFonts w:asciiTheme="majorHAnsi" w:eastAsia="Times New Roman" w:hAnsiTheme="majorHAnsi" w:cstheme="majorHAnsi"/>
          <w:color w:val="000000" w:themeColor="text1"/>
          <w:szCs w:val="22"/>
        </w:rPr>
        <w:t xml:space="preserve">c.  Present the excel output for the one-way analysis of variance and state your decision (whether you reject or fail to reject the null) and conclusion (whether </w:t>
      </w:r>
      <w:r w:rsidRPr="00A051A5">
        <w:rPr>
          <w:rStyle w:val="description"/>
          <w:rFonts w:asciiTheme="majorHAnsi" w:eastAsia="Times New Roman" w:hAnsiTheme="majorHAnsi" w:cstheme="majorHAnsi"/>
          <w:color w:val="000000" w:themeColor="text1"/>
          <w:szCs w:val="22"/>
        </w:rPr>
        <w:lastRenderedPageBreak/>
        <w:t>you have sufficient evidence for, or insufficient evidence for</w:t>
      </w:r>
      <w:r w:rsidR="002E77A0">
        <w:rPr>
          <w:rStyle w:val="description"/>
          <w:rFonts w:asciiTheme="majorHAnsi" w:eastAsia="Times New Roman" w:hAnsiTheme="majorHAnsi" w:cstheme="majorHAnsi"/>
          <w:color w:val="000000" w:themeColor="text1"/>
          <w:szCs w:val="22"/>
        </w:rPr>
        <w:t xml:space="preserve"> </w:t>
      </w:r>
      <w:r w:rsidRPr="00A051A5">
        <w:rPr>
          <w:rStyle w:val="description"/>
          <w:rFonts w:asciiTheme="majorHAnsi" w:eastAsia="Times New Roman" w:hAnsiTheme="majorHAnsi" w:cstheme="majorHAnsi"/>
          <w:color w:val="000000" w:themeColor="text1"/>
          <w:szCs w:val="22"/>
        </w:rPr>
        <w:t xml:space="preserve">the alternative).  Be sure to clearly state your </w:t>
      </w:r>
      <w:proofErr w:type="spellStart"/>
      <w:r w:rsidRPr="00A051A5">
        <w:rPr>
          <w:rStyle w:val="description"/>
          <w:rFonts w:asciiTheme="majorHAnsi" w:eastAsia="Times New Roman" w:hAnsiTheme="majorHAnsi" w:cstheme="majorHAnsi"/>
          <w:color w:val="000000" w:themeColor="text1"/>
          <w:szCs w:val="22"/>
        </w:rPr>
        <w:t>F</w:t>
      </w:r>
      <w:r w:rsidRPr="00A051A5">
        <w:rPr>
          <w:rStyle w:val="description"/>
          <w:rFonts w:asciiTheme="majorHAnsi" w:eastAsia="Times New Roman" w:hAnsiTheme="majorHAnsi" w:cstheme="majorHAnsi"/>
          <w:color w:val="000000" w:themeColor="text1"/>
          <w:szCs w:val="22"/>
          <w:vertAlign w:val="subscript"/>
        </w:rPr>
        <w:t>computed</w:t>
      </w:r>
      <w:proofErr w:type="spellEnd"/>
      <w:r w:rsidRPr="00A051A5">
        <w:rPr>
          <w:rStyle w:val="description"/>
          <w:rFonts w:asciiTheme="majorHAnsi" w:eastAsia="Times New Roman" w:hAnsiTheme="majorHAnsi" w:cstheme="majorHAnsi"/>
          <w:color w:val="000000" w:themeColor="text1"/>
          <w:szCs w:val="22"/>
        </w:rPr>
        <w:t xml:space="preserve"> (a.k.a. F-value) and P-value.</w:t>
      </w:r>
    </w:p>
    <w:tbl>
      <w:tblPr>
        <w:tblW w:w="8479" w:type="dxa"/>
        <w:tblLook w:val="04A0" w:firstRow="1" w:lastRow="0" w:firstColumn="1" w:lastColumn="0" w:noHBand="0" w:noVBand="1"/>
      </w:tblPr>
      <w:tblGrid>
        <w:gridCol w:w="920"/>
        <w:gridCol w:w="2225"/>
        <w:gridCol w:w="1006"/>
        <w:gridCol w:w="637"/>
        <w:gridCol w:w="1006"/>
        <w:gridCol w:w="1006"/>
        <w:gridCol w:w="920"/>
        <w:gridCol w:w="920"/>
      </w:tblGrid>
      <w:tr w:rsidR="003469EA" w:rsidRPr="003469EA" w14:paraId="1048BA5D" w14:textId="77777777" w:rsidTr="003469EA">
        <w:trPr>
          <w:trHeight w:val="255"/>
        </w:trPr>
        <w:tc>
          <w:tcPr>
            <w:tcW w:w="960" w:type="dxa"/>
            <w:tcBorders>
              <w:top w:val="nil"/>
              <w:left w:val="nil"/>
              <w:bottom w:val="nil"/>
              <w:right w:val="nil"/>
            </w:tcBorders>
            <w:shd w:val="clear" w:color="auto" w:fill="auto"/>
            <w:noWrap/>
            <w:vAlign w:val="bottom"/>
            <w:hideMark/>
          </w:tcPr>
          <w:p w14:paraId="433F0265" w14:textId="77777777" w:rsidR="003469EA" w:rsidRPr="003469EA" w:rsidRDefault="003469EA" w:rsidP="003469EA">
            <w:pPr>
              <w:rPr>
                <w:rFonts w:ascii="Times New Roman" w:eastAsia="Times New Roman" w:hAnsi="Times New Roman" w:cs="Times New Roman"/>
                <w:lang w:val="en-KE" w:eastAsia="en-KE"/>
              </w:rPr>
            </w:pPr>
          </w:p>
        </w:tc>
        <w:tc>
          <w:tcPr>
            <w:tcW w:w="3679" w:type="dxa"/>
            <w:gridSpan w:val="3"/>
            <w:tcBorders>
              <w:top w:val="nil"/>
              <w:left w:val="nil"/>
              <w:bottom w:val="nil"/>
              <w:right w:val="nil"/>
            </w:tcBorders>
            <w:shd w:val="clear" w:color="auto" w:fill="auto"/>
            <w:noWrap/>
            <w:vAlign w:val="bottom"/>
            <w:hideMark/>
          </w:tcPr>
          <w:p w14:paraId="634BA226" w14:textId="77777777" w:rsidR="003469EA" w:rsidRPr="003469EA" w:rsidRDefault="003469EA" w:rsidP="003469EA">
            <w:pPr>
              <w:rPr>
                <w:rFonts w:ascii="MS Sans Serif" w:eastAsia="Times New Roman" w:hAnsi="MS Sans Serif" w:cs="Times New Roman"/>
                <w:sz w:val="20"/>
                <w:szCs w:val="20"/>
                <w:lang w:val="en-KE" w:eastAsia="en-KE"/>
              </w:rPr>
            </w:pPr>
            <w:proofErr w:type="spellStart"/>
            <w:r w:rsidRPr="003469EA">
              <w:rPr>
                <w:rFonts w:ascii="MS Sans Serif" w:eastAsia="Times New Roman" w:hAnsi="MS Sans Serif" w:cs="Times New Roman"/>
                <w:sz w:val="20"/>
                <w:szCs w:val="20"/>
                <w:lang w:val="en-KE" w:eastAsia="en-KE"/>
              </w:rPr>
              <w:t>Anova</w:t>
            </w:r>
            <w:proofErr w:type="spellEnd"/>
            <w:r w:rsidRPr="003469EA">
              <w:rPr>
                <w:rFonts w:ascii="MS Sans Serif" w:eastAsia="Times New Roman" w:hAnsi="MS Sans Serif" w:cs="Times New Roman"/>
                <w:sz w:val="20"/>
                <w:szCs w:val="20"/>
                <w:lang w:val="en-KE" w:eastAsia="en-KE"/>
              </w:rPr>
              <w:t>: Single Factor</w:t>
            </w:r>
          </w:p>
        </w:tc>
        <w:tc>
          <w:tcPr>
            <w:tcW w:w="960" w:type="dxa"/>
            <w:tcBorders>
              <w:top w:val="nil"/>
              <w:left w:val="nil"/>
              <w:bottom w:val="nil"/>
              <w:right w:val="nil"/>
            </w:tcBorders>
            <w:shd w:val="clear" w:color="auto" w:fill="auto"/>
            <w:noWrap/>
            <w:vAlign w:val="bottom"/>
            <w:hideMark/>
          </w:tcPr>
          <w:p w14:paraId="67987441" w14:textId="77777777" w:rsidR="003469EA" w:rsidRPr="003469EA" w:rsidRDefault="003469EA" w:rsidP="003469EA">
            <w:pPr>
              <w:rPr>
                <w:rFonts w:ascii="MS Sans Serif" w:eastAsia="Times New Roman" w:hAnsi="MS Sans Serif"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5EB0C365"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3E44D51B"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71B0375C" w14:textId="77777777" w:rsidR="003469EA" w:rsidRPr="003469EA" w:rsidRDefault="003469EA" w:rsidP="003469EA">
            <w:pPr>
              <w:rPr>
                <w:rFonts w:ascii="Times New Roman" w:eastAsia="Times New Roman" w:hAnsi="Times New Roman" w:cs="Times New Roman"/>
                <w:sz w:val="20"/>
                <w:szCs w:val="20"/>
                <w:lang w:val="en-KE" w:eastAsia="en-KE"/>
              </w:rPr>
            </w:pPr>
          </w:p>
        </w:tc>
      </w:tr>
      <w:tr w:rsidR="003469EA" w:rsidRPr="003469EA" w14:paraId="3DEB890C" w14:textId="77777777" w:rsidTr="003469EA">
        <w:trPr>
          <w:trHeight w:val="255"/>
        </w:trPr>
        <w:tc>
          <w:tcPr>
            <w:tcW w:w="960" w:type="dxa"/>
            <w:tcBorders>
              <w:top w:val="nil"/>
              <w:left w:val="nil"/>
              <w:bottom w:val="nil"/>
              <w:right w:val="nil"/>
            </w:tcBorders>
            <w:shd w:val="clear" w:color="auto" w:fill="auto"/>
            <w:noWrap/>
            <w:vAlign w:val="bottom"/>
            <w:hideMark/>
          </w:tcPr>
          <w:p w14:paraId="512231AA"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2339" w:type="dxa"/>
            <w:tcBorders>
              <w:top w:val="nil"/>
              <w:left w:val="nil"/>
              <w:bottom w:val="nil"/>
              <w:right w:val="nil"/>
            </w:tcBorders>
            <w:shd w:val="clear" w:color="auto" w:fill="auto"/>
            <w:noWrap/>
            <w:vAlign w:val="bottom"/>
            <w:hideMark/>
          </w:tcPr>
          <w:p w14:paraId="27D82339"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865" w:type="dxa"/>
            <w:tcBorders>
              <w:top w:val="nil"/>
              <w:left w:val="nil"/>
              <w:bottom w:val="nil"/>
              <w:right w:val="nil"/>
            </w:tcBorders>
            <w:shd w:val="clear" w:color="auto" w:fill="auto"/>
            <w:noWrap/>
            <w:vAlign w:val="bottom"/>
            <w:hideMark/>
          </w:tcPr>
          <w:p w14:paraId="29CBFABB"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475" w:type="dxa"/>
            <w:tcBorders>
              <w:top w:val="nil"/>
              <w:left w:val="nil"/>
              <w:bottom w:val="nil"/>
              <w:right w:val="nil"/>
            </w:tcBorders>
            <w:shd w:val="clear" w:color="auto" w:fill="auto"/>
            <w:noWrap/>
            <w:vAlign w:val="bottom"/>
            <w:hideMark/>
          </w:tcPr>
          <w:p w14:paraId="115E942E"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74675DAF"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3C81EC86"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5F5BA486"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59C38C55" w14:textId="77777777" w:rsidR="003469EA" w:rsidRPr="003469EA" w:rsidRDefault="003469EA" w:rsidP="003469EA">
            <w:pPr>
              <w:rPr>
                <w:rFonts w:ascii="Times New Roman" w:eastAsia="Times New Roman" w:hAnsi="Times New Roman" w:cs="Times New Roman"/>
                <w:sz w:val="20"/>
                <w:szCs w:val="20"/>
                <w:lang w:val="en-KE" w:eastAsia="en-KE"/>
              </w:rPr>
            </w:pPr>
          </w:p>
        </w:tc>
      </w:tr>
      <w:tr w:rsidR="003469EA" w:rsidRPr="003469EA" w14:paraId="4C75A654" w14:textId="77777777" w:rsidTr="003469EA">
        <w:trPr>
          <w:trHeight w:val="270"/>
        </w:trPr>
        <w:tc>
          <w:tcPr>
            <w:tcW w:w="960" w:type="dxa"/>
            <w:tcBorders>
              <w:top w:val="nil"/>
              <w:left w:val="nil"/>
              <w:bottom w:val="nil"/>
              <w:right w:val="nil"/>
            </w:tcBorders>
            <w:shd w:val="clear" w:color="auto" w:fill="auto"/>
            <w:noWrap/>
            <w:vAlign w:val="bottom"/>
            <w:hideMark/>
          </w:tcPr>
          <w:p w14:paraId="0FF567FB"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3204" w:type="dxa"/>
            <w:gridSpan w:val="2"/>
            <w:tcBorders>
              <w:top w:val="nil"/>
              <w:left w:val="nil"/>
              <w:bottom w:val="nil"/>
              <w:right w:val="nil"/>
            </w:tcBorders>
            <w:shd w:val="clear" w:color="auto" w:fill="auto"/>
            <w:noWrap/>
            <w:vAlign w:val="bottom"/>
            <w:hideMark/>
          </w:tcPr>
          <w:p w14:paraId="54A2BAC2" w14:textId="77777777" w:rsidR="003469EA" w:rsidRPr="003469EA" w:rsidRDefault="003469EA" w:rsidP="003469EA">
            <w:pPr>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SUMMARY</w:t>
            </w:r>
          </w:p>
        </w:tc>
        <w:tc>
          <w:tcPr>
            <w:tcW w:w="475" w:type="dxa"/>
            <w:tcBorders>
              <w:top w:val="nil"/>
              <w:left w:val="nil"/>
              <w:bottom w:val="nil"/>
              <w:right w:val="nil"/>
            </w:tcBorders>
            <w:shd w:val="clear" w:color="auto" w:fill="auto"/>
            <w:noWrap/>
            <w:vAlign w:val="bottom"/>
            <w:hideMark/>
          </w:tcPr>
          <w:p w14:paraId="01E3959F" w14:textId="77777777" w:rsidR="003469EA" w:rsidRPr="003469EA" w:rsidRDefault="003469EA" w:rsidP="003469EA">
            <w:pPr>
              <w:rPr>
                <w:rFonts w:ascii="MS Sans Serif" w:eastAsia="Times New Roman" w:hAnsi="MS Sans Serif"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12EFB2E1"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10AE2B79"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04C68140"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4E5921E1" w14:textId="77777777" w:rsidR="003469EA" w:rsidRPr="003469EA" w:rsidRDefault="003469EA" w:rsidP="003469EA">
            <w:pPr>
              <w:rPr>
                <w:rFonts w:ascii="Times New Roman" w:eastAsia="Times New Roman" w:hAnsi="Times New Roman" w:cs="Times New Roman"/>
                <w:sz w:val="20"/>
                <w:szCs w:val="20"/>
                <w:lang w:val="en-KE" w:eastAsia="en-KE"/>
              </w:rPr>
            </w:pPr>
          </w:p>
        </w:tc>
      </w:tr>
      <w:tr w:rsidR="003469EA" w:rsidRPr="003469EA" w14:paraId="031B5405" w14:textId="77777777" w:rsidTr="003469EA">
        <w:trPr>
          <w:trHeight w:val="255"/>
        </w:trPr>
        <w:tc>
          <w:tcPr>
            <w:tcW w:w="960" w:type="dxa"/>
            <w:tcBorders>
              <w:top w:val="nil"/>
              <w:left w:val="nil"/>
              <w:bottom w:val="nil"/>
              <w:right w:val="nil"/>
            </w:tcBorders>
            <w:shd w:val="clear" w:color="auto" w:fill="auto"/>
            <w:noWrap/>
            <w:vAlign w:val="bottom"/>
            <w:hideMark/>
          </w:tcPr>
          <w:p w14:paraId="587ACC71"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2339" w:type="dxa"/>
            <w:tcBorders>
              <w:top w:val="single" w:sz="8" w:space="0" w:color="auto"/>
              <w:left w:val="nil"/>
              <w:bottom w:val="single" w:sz="4" w:space="0" w:color="auto"/>
              <w:right w:val="nil"/>
            </w:tcBorders>
            <w:shd w:val="clear" w:color="auto" w:fill="auto"/>
            <w:noWrap/>
            <w:vAlign w:val="bottom"/>
            <w:hideMark/>
          </w:tcPr>
          <w:p w14:paraId="7A01E26A" w14:textId="77777777" w:rsidR="003469EA" w:rsidRPr="003469EA" w:rsidRDefault="003469EA" w:rsidP="003469EA">
            <w:pPr>
              <w:jc w:val="center"/>
              <w:rPr>
                <w:rFonts w:ascii="MS Sans Serif" w:eastAsia="Times New Roman" w:hAnsi="MS Sans Serif" w:cs="Times New Roman"/>
                <w:i/>
                <w:iCs/>
                <w:sz w:val="20"/>
                <w:szCs w:val="20"/>
                <w:lang w:val="en-KE" w:eastAsia="en-KE"/>
              </w:rPr>
            </w:pPr>
            <w:r w:rsidRPr="003469EA">
              <w:rPr>
                <w:rFonts w:ascii="MS Sans Serif" w:eastAsia="Times New Roman" w:hAnsi="MS Sans Serif" w:cs="Times New Roman"/>
                <w:i/>
                <w:iCs/>
                <w:sz w:val="20"/>
                <w:szCs w:val="20"/>
                <w:lang w:val="en-KE" w:eastAsia="en-KE"/>
              </w:rPr>
              <w:t>Groups</w:t>
            </w:r>
          </w:p>
        </w:tc>
        <w:tc>
          <w:tcPr>
            <w:tcW w:w="865" w:type="dxa"/>
            <w:tcBorders>
              <w:top w:val="single" w:sz="8" w:space="0" w:color="auto"/>
              <w:left w:val="nil"/>
              <w:bottom w:val="single" w:sz="4" w:space="0" w:color="auto"/>
              <w:right w:val="nil"/>
            </w:tcBorders>
            <w:shd w:val="clear" w:color="auto" w:fill="auto"/>
            <w:noWrap/>
            <w:vAlign w:val="bottom"/>
            <w:hideMark/>
          </w:tcPr>
          <w:p w14:paraId="3557F4C5" w14:textId="77777777" w:rsidR="003469EA" w:rsidRPr="003469EA" w:rsidRDefault="003469EA" w:rsidP="003469EA">
            <w:pPr>
              <w:jc w:val="center"/>
              <w:rPr>
                <w:rFonts w:ascii="MS Sans Serif" w:eastAsia="Times New Roman" w:hAnsi="MS Sans Serif" w:cs="Times New Roman"/>
                <w:i/>
                <w:iCs/>
                <w:sz w:val="20"/>
                <w:szCs w:val="20"/>
                <w:lang w:val="en-KE" w:eastAsia="en-KE"/>
              </w:rPr>
            </w:pPr>
            <w:r w:rsidRPr="003469EA">
              <w:rPr>
                <w:rFonts w:ascii="MS Sans Serif" w:eastAsia="Times New Roman" w:hAnsi="MS Sans Serif" w:cs="Times New Roman"/>
                <w:i/>
                <w:iCs/>
                <w:sz w:val="20"/>
                <w:szCs w:val="20"/>
                <w:lang w:val="en-KE" w:eastAsia="en-KE"/>
              </w:rPr>
              <w:t>Count</w:t>
            </w:r>
          </w:p>
        </w:tc>
        <w:tc>
          <w:tcPr>
            <w:tcW w:w="475" w:type="dxa"/>
            <w:tcBorders>
              <w:top w:val="single" w:sz="8" w:space="0" w:color="auto"/>
              <w:left w:val="nil"/>
              <w:bottom w:val="single" w:sz="4" w:space="0" w:color="auto"/>
              <w:right w:val="nil"/>
            </w:tcBorders>
            <w:shd w:val="clear" w:color="auto" w:fill="auto"/>
            <w:noWrap/>
            <w:vAlign w:val="bottom"/>
            <w:hideMark/>
          </w:tcPr>
          <w:p w14:paraId="0A55F193" w14:textId="77777777" w:rsidR="003469EA" w:rsidRPr="003469EA" w:rsidRDefault="003469EA" w:rsidP="003469EA">
            <w:pPr>
              <w:jc w:val="center"/>
              <w:rPr>
                <w:rFonts w:ascii="MS Sans Serif" w:eastAsia="Times New Roman" w:hAnsi="MS Sans Serif" w:cs="Times New Roman"/>
                <w:i/>
                <w:iCs/>
                <w:sz w:val="20"/>
                <w:szCs w:val="20"/>
                <w:lang w:val="en-KE" w:eastAsia="en-KE"/>
              </w:rPr>
            </w:pPr>
            <w:r w:rsidRPr="003469EA">
              <w:rPr>
                <w:rFonts w:ascii="MS Sans Serif" w:eastAsia="Times New Roman" w:hAnsi="MS Sans Serif" w:cs="Times New Roman"/>
                <w:i/>
                <w:iCs/>
                <w:sz w:val="20"/>
                <w:szCs w:val="20"/>
                <w:lang w:val="en-KE" w:eastAsia="en-KE"/>
              </w:rPr>
              <w:t>Sum</w:t>
            </w:r>
          </w:p>
        </w:tc>
        <w:tc>
          <w:tcPr>
            <w:tcW w:w="960" w:type="dxa"/>
            <w:tcBorders>
              <w:top w:val="single" w:sz="8" w:space="0" w:color="auto"/>
              <w:left w:val="nil"/>
              <w:bottom w:val="single" w:sz="4" w:space="0" w:color="auto"/>
              <w:right w:val="nil"/>
            </w:tcBorders>
            <w:shd w:val="clear" w:color="auto" w:fill="auto"/>
            <w:noWrap/>
            <w:vAlign w:val="bottom"/>
            <w:hideMark/>
          </w:tcPr>
          <w:p w14:paraId="1E215D3C" w14:textId="77777777" w:rsidR="003469EA" w:rsidRPr="003469EA" w:rsidRDefault="003469EA" w:rsidP="003469EA">
            <w:pPr>
              <w:jc w:val="center"/>
              <w:rPr>
                <w:rFonts w:ascii="MS Sans Serif" w:eastAsia="Times New Roman" w:hAnsi="MS Sans Serif" w:cs="Times New Roman"/>
                <w:i/>
                <w:iCs/>
                <w:sz w:val="20"/>
                <w:szCs w:val="20"/>
                <w:lang w:val="en-KE" w:eastAsia="en-KE"/>
              </w:rPr>
            </w:pPr>
            <w:r w:rsidRPr="003469EA">
              <w:rPr>
                <w:rFonts w:ascii="MS Sans Serif" w:eastAsia="Times New Roman" w:hAnsi="MS Sans Serif" w:cs="Times New Roman"/>
                <w:i/>
                <w:iCs/>
                <w:sz w:val="20"/>
                <w:szCs w:val="20"/>
                <w:lang w:val="en-KE" w:eastAsia="en-KE"/>
              </w:rPr>
              <w:t>Average</w:t>
            </w:r>
          </w:p>
        </w:tc>
        <w:tc>
          <w:tcPr>
            <w:tcW w:w="960" w:type="dxa"/>
            <w:tcBorders>
              <w:top w:val="single" w:sz="8" w:space="0" w:color="auto"/>
              <w:left w:val="nil"/>
              <w:bottom w:val="single" w:sz="4" w:space="0" w:color="auto"/>
              <w:right w:val="nil"/>
            </w:tcBorders>
            <w:shd w:val="clear" w:color="auto" w:fill="auto"/>
            <w:noWrap/>
            <w:vAlign w:val="bottom"/>
            <w:hideMark/>
          </w:tcPr>
          <w:p w14:paraId="01028F8E" w14:textId="77777777" w:rsidR="003469EA" w:rsidRPr="003469EA" w:rsidRDefault="003469EA" w:rsidP="003469EA">
            <w:pPr>
              <w:jc w:val="center"/>
              <w:rPr>
                <w:rFonts w:ascii="MS Sans Serif" w:eastAsia="Times New Roman" w:hAnsi="MS Sans Serif" w:cs="Times New Roman"/>
                <w:i/>
                <w:iCs/>
                <w:sz w:val="20"/>
                <w:szCs w:val="20"/>
                <w:lang w:val="en-KE" w:eastAsia="en-KE"/>
              </w:rPr>
            </w:pPr>
            <w:r w:rsidRPr="003469EA">
              <w:rPr>
                <w:rFonts w:ascii="MS Sans Serif" w:eastAsia="Times New Roman" w:hAnsi="MS Sans Serif" w:cs="Times New Roman"/>
                <w:i/>
                <w:iCs/>
                <w:sz w:val="20"/>
                <w:szCs w:val="20"/>
                <w:lang w:val="en-KE" w:eastAsia="en-KE"/>
              </w:rPr>
              <w:t>Variance</w:t>
            </w:r>
          </w:p>
        </w:tc>
        <w:tc>
          <w:tcPr>
            <w:tcW w:w="960" w:type="dxa"/>
            <w:tcBorders>
              <w:top w:val="nil"/>
              <w:left w:val="nil"/>
              <w:bottom w:val="nil"/>
              <w:right w:val="nil"/>
            </w:tcBorders>
            <w:shd w:val="clear" w:color="auto" w:fill="auto"/>
            <w:noWrap/>
            <w:vAlign w:val="bottom"/>
            <w:hideMark/>
          </w:tcPr>
          <w:p w14:paraId="5A49FC5F" w14:textId="77777777" w:rsidR="003469EA" w:rsidRPr="003469EA" w:rsidRDefault="003469EA" w:rsidP="003469EA">
            <w:pPr>
              <w:jc w:val="center"/>
              <w:rPr>
                <w:rFonts w:ascii="MS Sans Serif" w:eastAsia="Times New Roman" w:hAnsi="MS Sans Serif" w:cs="Times New Roman"/>
                <w:i/>
                <w:iCs/>
                <w:sz w:val="20"/>
                <w:szCs w:val="20"/>
                <w:lang w:val="en-KE" w:eastAsia="en-KE"/>
              </w:rPr>
            </w:pPr>
          </w:p>
        </w:tc>
        <w:tc>
          <w:tcPr>
            <w:tcW w:w="960" w:type="dxa"/>
            <w:tcBorders>
              <w:top w:val="nil"/>
              <w:left w:val="nil"/>
              <w:bottom w:val="nil"/>
              <w:right w:val="nil"/>
            </w:tcBorders>
            <w:shd w:val="clear" w:color="auto" w:fill="auto"/>
            <w:noWrap/>
            <w:vAlign w:val="bottom"/>
            <w:hideMark/>
          </w:tcPr>
          <w:p w14:paraId="6363B4C8" w14:textId="77777777" w:rsidR="003469EA" w:rsidRPr="003469EA" w:rsidRDefault="003469EA" w:rsidP="003469EA">
            <w:pPr>
              <w:rPr>
                <w:rFonts w:ascii="Times New Roman" w:eastAsia="Times New Roman" w:hAnsi="Times New Roman" w:cs="Times New Roman"/>
                <w:sz w:val="20"/>
                <w:szCs w:val="20"/>
                <w:lang w:val="en-KE" w:eastAsia="en-KE"/>
              </w:rPr>
            </w:pPr>
          </w:p>
        </w:tc>
      </w:tr>
      <w:tr w:rsidR="003469EA" w:rsidRPr="003469EA" w14:paraId="22A65B4A" w14:textId="77777777" w:rsidTr="003469EA">
        <w:trPr>
          <w:trHeight w:val="255"/>
        </w:trPr>
        <w:tc>
          <w:tcPr>
            <w:tcW w:w="960" w:type="dxa"/>
            <w:tcBorders>
              <w:top w:val="nil"/>
              <w:left w:val="nil"/>
              <w:bottom w:val="nil"/>
              <w:right w:val="nil"/>
            </w:tcBorders>
            <w:shd w:val="clear" w:color="auto" w:fill="auto"/>
            <w:noWrap/>
            <w:vAlign w:val="bottom"/>
            <w:hideMark/>
          </w:tcPr>
          <w:p w14:paraId="4A7304DB"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2339" w:type="dxa"/>
            <w:tcBorders>
              <w:top w:val="nil"/>
              <w:left w:val="nil"/>
              <w:bottom w:val="nil"/>
              <w:right w:val="nil"/>
            </w:tcBorders>
            <w:shd w:val="clear" w:color="auto" w:fill="auto"/>
            <w:noWrap/>
            <w:vAlign w:val="bottom"/>
            <w:hideMark/>
          </w:tcPr>
          <w:p w14:paraId="398E1283" w14:textId="77777777" w:rsidR="003469EA" w:rsidRPr="003469EA" w:rsidRDefault="003469EA" w:rsidP="003469EA">
            <w:pPr>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Low Blood Lead Level</w:t>
            </w:r>
          </w:p>
        </w:tc>
        <w:tc>
          <w:tcPr>
            <w:tcW w:w="865" w:type="dxa"/>
            <w:tcBorders>
              <w:top w:val="nil"/>
              <w:left w:val="nil"/>
              <w:bottom w:val="nil"/>
              <w:right w:val="nil"/>
            </w:tcBorders>
            <w:shd w:val="clear" w:color="auto" w:fill="auto"/>
            <w:noWrap/>
            <w:vAlign w:val="bottom"/>
            <w:hideMark/>
          </w:tcPr>
          <w:p w14:paraId="1A690AFA"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78</w:t>
            </w:r>
          </w:p>
        </w:tc>
        <w:tc>
          <w:tcPr>
            <w:tcW w:w="475" w:type="dxa"/>
            <w:tcBorders>
              <w:top w:val="nil"/>
              <w:left w:val="nil"/>
              <w:bottom w:val="nil"/>
              <w:right w:val="nil"/>
            </w:tcBorders>
            <w:shd w:val="clear" w:color="auto" w:fill="auto"/>
            <w:noWrap/>
            <w:vAlign w:val="bottom"/>
            <w:hideMark/>
          </w:tcPr>
          <w:p w14:paraId="4AD6D510"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8011</w:t>
            </w:r>
          </w:p>
        </w:tc>
        <w:tc>
          <w:tcPr>
            <w:tcW w:w="960" w:type="dxa"/>
            <w:tcBorders>
              <w:top w:val="nil"/>
              <w:left w:val="nil"/>
              <w:bottom w:val="nil"/>
              <w:right w:val="nil"/>
            </w:tcBorders>
            <w:shd w:val="clear" w:color="auto" w:fill="auto"/>
            <w:noWrap/>
            <w:vAlign w:val="bottom"/>
            <w:hideMark/>
          </w:tcPr>
          <w:p w14:paraId="2EB8A227"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102.7051</w:t>
            </w:r>
          </w:p>
        </w:tc>
        <w:tc>
          <w:tcPr>
            <w:tcW w:w="960" w:type="dxa"/>
            <w:tcBorders>
              <w:top w:val="nil"/>
              <w:left w:val="nil"/>
              <w:bottom w:val="nil"/>
              <w:right w:val="nil"/>
            </w:tcBorders>
            <w:shd w:val="clear" w:color="auto" w:fill="auto"/>
            <w:noWrap/>
            <w:vAlign w:val="bottom"/>
            <w:hideMark/>
          </w:tcPr>
          <w:p w14:paraId="7C3175C0"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281.795</w:t>
            </w:r>
          </w:p>
        </w:tc>
        <w:tc>
          <w:tcPr>
            <w:tcW w:w="960" w:type="dxa"/>
            <w:tcBorders>
              <w:top w:val="nil"/>
              <w:left w:val="nil"/>
              <w:bottom w:val="nil"/>
              <w:right w:val="nil"/>
            </w:tcBorders>
            <w:shd w:val="clear" w:color="auto" w:fill="auto"/>
            <w:noWrap/>
            <w:vAlign w:val="bottom"/>
            <w:hideMark/>
          </w:tcPr>
          <w:p w14:paraId="107F40D0" w14:textId="77777777" w:rsidR="003469EA" w:rsidRPr="003469EA" w:rsidRDefault="003469EA" w:rsidP="003469EA">
            <w:pPr>
              <w:jc w:val="right"/>
              <w:rPr>
                <w:rFonts w:ascii="MS Sans Serif" w:eastAsia="Times New Roman" w:hAnsi="MS Sans Serif"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7CE61AFD" w14:textId="77777777" w:rsidR="003469EA" w:rsidRPr="003469EA" w:rsidRDefault="003469EA" w:rsidP="003469EA">
            <w:pPr>
              <w:rPr>
                <w:rFonts w:ascii="Times New Roman" w:eastAsia="Times New Roman" w:hAnsi="Times New Roman" w:cs="Times New Roman"/>
                <w:sz w:val="20"/>
                <w:szCs w:val="20"/>
                <w:lang w:val="en-KE" w:eastAsia="en-KE"/>
              </w:rPr>
            </w:pPr>
          </w:p>
        </w:tc>
      </w:tr>
      <w:tr w:rsidR="003469EA" w:rsidRPr="003469EA" w14:paraId="32249164" w14:textId="77777777" w:rsidTr="003469EA">
        <w:trPr>
          <w:trHeight w:val="255"/>
        </w:trPr>
        <w:tc>
          <w:tcPr>
            <w:tcW w:w="960" w:type="dxa"/>
            <w:tcBorders>
              <w:top w:val="nil"/>
              <w:left w:val="nil"/>
              <w:bottom w:val="nil"/>
              <w:right w:val="nil"/>
            </w:tcBorders>
            <w:shd w:val="clear" w:color="auto" w:fill="auto"/>
            <w:noWrap/>
            <w:vAlign w:val="bottom"/>
            <w:hideMark/>
          </w:tcPr>
          <w:p w14:paraId="6308F7A1"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2339" w:type="dxa"/>
            <w:tcBorders>
              <w:top w:val="nil"/>
              <w:left w:val="nil"/>
              <w:bottom w:val="nil"/>
              <w:right w:val="nil"/>
            </w:tcBorders>
            <w:shd w:val="clear" w:color="auto" w:fill="auto"/>
            <w:noWrap/>
            <w:vAlign w:val="bottom"/>
            <w:hideMark/>
          </w:tcPr>
          <w:p w14:paraId="6A10BBD8" w14:textId="77777777" w:rsidR="003469EA" w:rsidRPr="003469EA" w:rsidRDefault="003469EA" w:rsidP="003469EA">
            <w:pPr>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 xml:space="preserve">Medium Blood Lead Level </w:t>
            </w:r>
          </w:p>
        </w:tc>
        <w:tc>
          <w:tcPr>
            <w:tcW w:w="865" w:type="dxa"/>
            <w:tcBorders>
              <w:top w:val="nil"/>
              <w:left w:val="nil"/>
              <w:bottom w:val="nil"/>
              <w:right w:val="nil"/>
            </w:tcBorders>
            <w:shd w:val="clear" w:color="auto" w:fill="auto"/>
            <w:noWrap/>
            <w:vAlign w:val="bottom"/>
            <w:hideMark/>
          </w:tcPr>
          <w:p w14:paraId="1F033DF0"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22</w:t>
            </w:r>
          </w:p>
        </w:tc>
        <w:tc>
          <w:tcPr>
            <w:tcW w:w="475" w:type="dxa"/>
            <w:tcBorders>
              <w:top w:val="nil"/>
              <w:left w:val="nil"/>
              <w:bottom w:val="nil"/>
              <w:right w:val="nil"/>
            </w:tcBorders>
            <w:shd w:val="clear" w:color="auto" w:fill="auto"/>
            <w:noWrap/>
            <w:vAlign w:val="bottom"/>
            <w:hideMark/>
          </w:tcPr>
          <w:p w14:paraId="5A6BEC50"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2071</w:t>
            </w:r>
          </w:p>
        </w:tc>
        <w:tc>
          <w:tcPr>
            <w:tcW w:w="960" w:type="dxa"/>
            <w:tcBorders>
              <w:top w:val="nil"/>
              <w:left w:val="nil"/>
              <w:bottom w:val="nil"/>
              <w:right w:val="nil"/>
            </w:tcBorders>
            <w:shd w:val="clear" w:color="auto" w:fill="auto"/>
            <w:noWrap/>
            <w:vAlign w:val="bottom"/>
            <w:hideMark/>
          </w:tcPr>
          <w:p w14:paraId="7955A7E1"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94.13636</w:t>
            </w:r>
          </w:p>
        </w:tc>
        <w:tc>
          <w:tcPr>
            <w:tcW w:w="960" w:type="dxa"/>
            <w:tcBorders>
              <w:top w:val="nil"/>
              <w:left w:val="nil"/>
              <w:bottom w:val="nil"/>
              <w:right w:val="nil"/>
            </w:tcBorders>
            <w:shd w:val="clear" w:color="auto" w:fill="auto"/>
            <w:noWrap/>
            <w:vAlign w:val="bottom"/>
            <w:hideMark/>
          </w:tcPr>
          <w:p w14:paraId="66165560"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239.5519</w:t>
            </w:r>
          </w:p>
        </w:tc>
        <w:tc>
          <w:tcPr>
            <w:tcW w:w="960" w:type="dxa"/>
            <w:tcBorders>
              <w:top w:val="nil"/>
              <w:left w:val="nil"/>
              <w:bottom w:val="nil"/>
              <w:right w:val="nil"/>
            </w:tcBorders>
            <w:shd w:val="clear" w:color="auto" w:fill="auto"/>
            <w:noWrap/>
            <w:vAlign w:val="bottom"/>
            <w:hideMark/>
          </w:tcPr>
          <w:p w14:paraId="01D640C9" w14:textId="77777777" w:rsidR="003469EA" w:rsidRPr="003469EA" w:rsidRDefault="003469EA" w:rsidP="003469EA">
            <w:pPr>
              <w:jc w:val="right"/>
              <w:rPr>
                <w:rFonts w:ascii="MS Sans Serif" w:eastAsia="Times New Roman" w:hAnsi="MS Sans Serif"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13800AA1" w14:textId="77777777" w:rsidR="003469EA" w:rsidRPr="003469EA" w:rsidRDefault="003469EA" w:rsidP="003469EA">
            <w:pPr>
              <w:rPr>
                <w:rFonts w:ascii="Times New Roman" w:eastAsia="Times New Roman" w:hAnsi="Times New Roman" w:cs="Times New Roman"/>
                <w:sz w:val="20"/>
                <w:szCs w:val="20"/>
                <w:lang w:val="en-KE" w:eastAsia="en-KE"/>
              </w:rPr>
            </w:pPr>
          </w:p>
        </w:tc>
      </w:tr>
      <w:tr w:rsidR="003469EA" w:rsidRPr="003469EA" w14:paraId="55798037" w14:textId="77777777" w:rsidTr="003469EA">
        <w:trPr>
          <w:trHeight w:val="270"/>
        </w:trPr>
        <w:tc>
          <w:tcPr>
            <w:tcW w:w="960" w:type="dxa"/>
            <w:tcBorders>
              <w:top w:val="nil"/>
              <w:left w:val="nil"/>
              <w:bottom w:val="nil"/>
              <w:right w:val="nil"/>
            </w:tcBorders>
            <w:shd w:val="clear" w:color="auto" w:fill="auto"/>
            <w:noWrap/>
            <w:vAlign w:val="bottom"/>
            <w:hideMark/>
          </w:tcPr>
          <w:p w14:paraId="3FEA7E13"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2339" w:type="dxa"/>
            <w:tcBorders>
              <w:top w:val="nil"/>
              <w:left w:val="nil"/>
              <w:bottom w:val="single" w:sz="8" w:space="0" w:color="auto"/>
              <w:right w:val="nil"/>
            </w:tcBorders>
            <w:shd w:val="clear" w:color="auto" w:fill="auto"/>
            <w:noWrap/>
            <w:vAlign w:val="bottom"/>
            <w:hideMark/>
          </w:tcPr>
          <w:p w14:paraId="21F36317" w14:textId="77777777" w:rsidR="003469EA" w:rsidRPr="003469EA" w:rsidRDefault="003469EA" w:rsidP="003469EA">
            <w:pPr>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High Blood Lead Level</w:t>
            </w:r>
          </w:p>
        </w:tc>
        <w:tc>
          <w:tcPr>
            <w:tcW w:w="865" w:type="dxa"/>
            <w:tcBorders>
              <w:top w:val="nil"/>
              <w:left w:val="nil"/>
              <w:bottom w:val="single" w:sz="8" w:space="0" w:color="auto"/>
              <w:right w:val="nil"/>
            </w:tcBorders>
            <w:shd w:val="clear" w:color="auto" w:fill="auto"/>
            <w:noWrap/>
            <w:vAlign w:val="bottom"/>
            <w:hideMark/>
          </w:tcPr>
          <w:p w14:paraId="112D2813"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21</w:t>
            </w:r>
          </w:p>
        </w:tc>
        <w:tc>
          <w:tcPr>
            <w:tcW w:w="475" w:type="dxa"/>
            <w:tcBorders>
              <w:top w:val="nil"/>
              <w:left w:val="nil"/>
              <w:bottom w:val="single" w:sz="8" w:space="0" w:color="auto"/>
              <w:right w:val="nil"/>
            </w:tcBorders>
            <w:shd w:val="clear" w:color="auto" w:fill="auto"/>
            <w:noWrap/>
            <w:vAlign w:val="bottom"/>
            <w:hideMark/>
          </w:tcPr>
          <w:p w14:paraId="0C6715A8"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1978</w:t>
            </w:r>
          </w:p>
        </w:tc>
        <w:tc>
          <w:tcPr>
            <w:tcW w:w="960" w:type="dxa"/>
            <w:tcBorders>
              <w:top w:val="nil"/>
              <w:left w:val="nil"/>
              <w:bottom w:val="single" w:sz="8" w:space="0" w:color="auto"/>
              <w:right w:val="nil"/>
            </w:tcBorders>
            <w:shd w:val="clear" w:color="auto" w:fill="auto"/>
            <w:noWrap/>
            <w:vAlign w:val="bottom"/>
            <w:hideMark/>
          </w:tcPr>
          <w:p w14:paraId="69B67CB6"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94.19048</w:t>
            </w:r>
          </w:p>
        </w:tc>
        <w:tc>
          <w:tcPr>
            <w:tcW w:w="960" w:type="dxa"/>
            <w:tcBorders>
              <w:top w:val="nil"/>
              <w:left w:val="nil"/>
              <w:bottom w:val="single" w:sz="8" w:space="0" w:color="auto"/>
              <w:right w:val="nil"/>
            </w:tcBorders>
            <w:shd w:val="clear" w:color="auto" w:fill="auto"/>
            <w:noWrap/>
            <w:vAlign w:val="bottom"/>
            <w:hideMark/>
          </w:tcPr>
          <w:p w14:paraId="18DB322E"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129.2619</w:t>
            </w:r>
          </w:p>
        </w:tc>
        <w:tc>
          <w:tcPr>
            <w:tcW w:w="960" w:type="dxa"/>
            <w:tcBorders>
              <w:top w:val="nil"/>
              <w:left w:val="nil"/>
              <w:bottom w:val="nil"/>
              <w:right w:val="nil"/>
            </w:tcBorders>
            <w:shd w:val="clear" w:color="auto" w:fill="auto"/>
            <w:noWrap/>
            <w:vAlign w:val="bottom"/>
            <w:hideMark/>
          </w:tcPr>
          <w:p w14:paraId="2C20BCF1" w14:textId="77777777" w:rsidR="003469EA" w:rsidRPr="003469EA" w:rsidRDefault="003469EA" w:rsidP="003469EA">
            <w:pPr>
              <w:jc w:val="right"/>
              <w:rPr>
                <w:rFonts w:ascii="MS Sans Serif" w:eastAsia="Times New Roman" w:hAnsi="MS Sans Serif"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7EFD4629" w14:textId="77777777" w:rsidR="003469EA" w:rsidRPr="003469EA" w:rsidRDefault="003469EA" w:rsidP="003469EA">
            <w:pPr>
              <w:rPr>
                <w:rFonts w:ascii="Times New Roman" w:eastAsia="Times New Roman" w:hAnsi="Times New Roman" w:cs="Times New Roman"/>
                <w:sz w:val="20"/>
                <w:szCs w:val="20"/>
                <w:lang w:val="en-KE" w:eastAsia="en-KE"/>
              </w:rPr>
            </w:pPr>
          </w:p>
        </w:tc>
      </w:tr>
      <w:tr w:rsidR="003469EA" w:rsidRPr="003469EA" w14:paraId="1BA49DE1" w14:textId="77777777" w:rsidTr="003469EA">
        <w:trPr>
          <w:trHeight w:val="255"/>
        </w:trPr>
        <w:tc>
          <w:tcPr>
            <w:tcW w:w="960" w:type="dxa"/>
            <w:tcBorders>
              <w:top w:val="nil"/>
              <w:left w:val="nil"/>
              <w:bottom w:val="nil"/>
              <w:right w:val="nil"/>
            </w:tcBorders>
            <w:shd w:val="clear" w:color="auto" w:fill="auto"/>
            <w:noWrap/>
            <w:vAlign w:val="bottom"/>
            <w:hideMark/>
          </w:tcPr>
          <w:p w14:paraId="3138986C"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2339" w:type="dxa"/>
            <w:tcBorders>
              <w:top w:val="nil"/>
              <w:left w:val="nil"/>
              <w:bottom w:val="nil"/>
              <w:right w:val="nil"/>
            </w:tcBorders>
            <w:shd w:val="clear" w:color="auto" w:fill="auto"/>
            <w:noWrap/>
            <w:vAlign w:val="bottom"/>
            <w:hideMark/>
          </w:tcPr>
          <w:p w14:paraId="633C23ED"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865" w:type="dxa"/>
            <w:tcBorders>
              <w:top w:val="nil"/>
              <w:left w:val="nil"/>
              <w:bottom w:val="nil"/>
              <w:right w:val="nil"/>
            </w:tcBorders>
            <w:shd w:val="clear" w:color="auto" w:fill="auto"/>
            <w:noWrap/>
            <w:vAlign w:val="bottom"/>
            <w:hideMark/>
          </w:tcPr>
          <w:p w14:paraId="153B19E3"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475" w:type="dxa"/>
            <w:tcBorders>
              <w:top w:val="nil"/>
              <w:left w:val="nil"/>
              <w:bottom w:val="nil"/>
              <w:right w:val="nil"/>
            </w:tcBorders>
            <w:shd w:val="clear" w:color="auto" w:fill="auto"/>
            <w:noWrap/>
            <w:vAlign w:val="bottom"/>
            <w:hideMark/>
          </w:tcPr>
          <w:p w14:paraId="175CC454"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5CE47A18"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442CD1AC"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06747CFE"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3DEBD705" w14:textId="77777777" w:rsidR="003469EA" w:rsidRPr="003469EA" w:rsidRDefault="003469EA" w:rsidP="003469EA">
            <w:pPr>
              <w:rPr>
                <w:rFonts w:ascii="Times New Roman" w:eastAsia="Times New Roman" w:hAnsi="Times New Roman" w:cs="Times New Roman"/>
                <w:sz w:val="20"/>
                <w:szCs w:val="20"/>
                <w:lang w:val="en-KE" w:eastAsia="en-KE"/>
              </w:rPr>
            </w:pPr>
          </w:p>
        </w:tc>
      </w:tr>
      <w:tr w:rsidR="003469EA" w:rsidRPr="003469EA" w14:paraId="0D037A30" w14:textId="77777777" w:rsidTr="003469EA">
        <w:trPr>
          <w:trHeight w:val="255"/>
        </w:trPr>
        <w:tc>
          <w:tcPr>
            <w:tcW w:w="960" w:type="dxa"/>
            <w:tcBorders>
              <w:top w:val="nil"/>
              <w:left w:val="nil"/>
              <w:bottom w:val="nil"/>
              <w:right w:val="nil"/>
            </w:tcBorders>
            <w:shd w:val="clear" w:color="auto" w:fill="auto"/>
            <w:noWrap/>
            <w:vAlign w:val="bottom"/>
            <w:hideMark/>
          </w:tcPr>
          <w:p w14:paraId="15498A05"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2339" w:type="dxa"/>
            <w:tcBorders>
              <w:top w:val="nil"/>
              <w:left w:val="nil"/>
              <w:bottom w:val="nil"/>
              <w:right w:val="nil"/>
            </w:tcBorders>
            <w:shd w:val="clear" w:color="auto" w:fill="auto"/>
            <w:noWrap/>
            <w:vAlign w:val="bottom"/>
            <w:hideMark/>
          </w:tcPr>
          <w:p w14:paraId="4140AE05"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865" w:type="dxa"/>
            <w:tcBorders>
              <w:top w:val="nil"/>
              <w:left w:val="nil"/>
              <w:bottom w:val="nil"/>
              <w:right w:val="nil"/>
            </w:tcBorders>
            <w:shd w:val="clear" w:color="auto" w:fill="auto"/>
            <w:noWrap/>
            <w:vAlign w:val="bottom"/>
            <w:hideMark/>
          </w:tcPr>
          <w:p w14:paraId="6960C53D"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475" w:type="dxa"/>
            <w:tcBorders>
              <w:top w:val="nil"/>
              <w:left w:val="nil"/>
              <w:bottom w:val="nil"/>
              <w:right w:val="nil"/>
            </w:tcBorders>
            <w:shd w:val="clear" w:color="auto" w:fill="auto"/>
            <w:noWrap/>
            <w:vAlign w:val="bottom"/>
            <w:hideMark/>
          </w:tcPr>
          <w:p w14:paraId="407BA3AE"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624320FA"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4454FDB2"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0B957E91"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01253F8B" w14:textId="77777777" w:rsidR="003469EA" w:rsidRPr="003469EA" w:rsidRDefault="003469EA" w:rsidP="003469EA">
            <w:pPr>
              <w:rPr>
                <w:rFonts w:ascii="Times New Roman" w:eastAsia="Times New Roman" w:hAnsi="Times New Roman" w:cs="Times New Roman"/>
                <w:sz w:val="20"/>
                <w:szCs w:val="20"/>
                <w:lang w:val="en-KE" w:eastAsia="en-KE"/>
              </w:rPr>
            </w:pPr>
          </w:p>
        </w:tc>
      </w:tr>
      <w:tr w:rsidR="003469EA" w:rsidRPr="003469EA" w14:paraId="48675C63" w14:textId="77777777" w:rsidTr="003469EA">
        <w:trPr>
          <w:trHeight w:val="270"/>
        </w:trPr>
        <w:tc>
          <w:tcPr>
            <w:tcW w:w="960" w:type="dxa"/>
            <w:tcBorders>
              <w:top w:val="nil"/>
              <w:left w:val="nil"/>
              <w:bottom w:val="nil"/>
              <w:right w:val="nil"/>
            </w:tcBorders>
            <w:shd w:val="clear" w:color="auto" w:fill="auto"/>
            <w:noWrap/>
            <w:vAlign w:val="bottom"/>
            <w:hideMark/>
          </w:tcPr>
          <w:p w14:paraId="597329E0"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2339" w:type="dxa"/>
            <w:tcBorders>
              <w:top w:val="nil"/>
              <w:left w:val="nil"/>
              <w:bottom w:val="nil"/>
              <w:right w:val="nil"/>
            </w:tcBorders>
            <w:shd w:val="clear" w:color="auto" w:fill="auto"/>
            <w:noWrap/>
            <w:vAlign w:val="bottom"/>
            <w:hideMark/>
          </w:tcPr>
          <w:p w14:paraId="321A62AF" w14:textId="77777777" w:rsidR="003469EA" w:rsidRPr="003469EA" w:rsidRDefault="003469EA" w:rsidP="003469EA">
            <w:pPr>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ANOVA</w:t>
            </w:r>
          </w:p>
        </w:tc>
        <w:tc>
          <w:tcPr>
            <w:tcW w:w="865" w:type="dxa"/>
            <w:tcBorders>
              <w:top w:val="nil"/>
              <w:left w:val="nil"/>
              <w:bottom w:val="nil"/>
              <w:right w:val="nil"/>
            </w:tcBorders>
            <w:shd w:val="clear" w:color="auto" w:fill="auto"/>
            <w:noWrap/>
            <w:vAlign w:val="bottom"/>
            <w:hideMark/>
          </w:tcPr>
          <w:p w14:paraId="3948AFBD" w14:textId="77777777" w:rsidR="003469EA" w:rsidRPr="003469EA" w:rsidRDefault="003469EA" w:rsidP="003469EA">
            <w:pPr>
              <w:rPr>
                <w:rFonts w:ascii="MS Sans Serif" w:eastAsia="Times New Roman" w:hAnsi="MS Sans Serif" w:cs="Times New Roman"/>
                <w:sz w:val="20"/>
                <w:szCs w:val="20"/>
                <w:lang w:val="en-KE" w:eastAsia="en-KE"/>
              </w:rPr>
            </w:pPr>
          </w:p>
        </w:tc>
        <w:tc>
          <w:tcPr>
            <w:tcW w:w="475" w:type="dxa"/>
            <w:tcBorders>
              <w:top w:val="nil"/>
              <w:left w:val="nil"/>
              <w:bottom w:val="nil"/>
              <w:right w:val="nil"/>
            </w:tcBorders>
            <w:shd w:val="clear" w:color="auto" w:fill="auto"/>
            <w:noWrap/>
            <w:vAlign w:val="bottom"/>
            <w:hideMark/>
          </w:tcPr>
          <w:p w14:paraId="348AA92C"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4688C9B6"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08AF24F6"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42299CAD"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516C723D" w14:textId="77777777" w:rsidR="003469EA" w:rsidRPr="003469EA" w:rsidRDefault="003469EA" w:rsidP="003469EA">
            <w:pPr>
              <w:rPr>
                <w:rFonts w:ascii="Times New Roman" w:eastAsia="Times New Roman" w:hAnsi="Times New Roman" w:cs="Times New Roman"/>
                <w:sz w:val="20"/>
                <w:szCs w:val="20"/>
                <w:lang w:val="en-KE" w:eastAsia="en-KE"/>
              </w:rPr>
            </w:pPr>
          </w:p>
        </w:tc>
      </w:tr>
      <w:tr w:rsidR="003469EA" w:rsidRPr="003469EA" w14:paraId="30474EFD" w14:textId="77777777" w:rsidTr="003469EA">
        <w:trPr>
          <w:trHeight w:val="255"/>
        </w:trPr>
        <w:tc>
          <w:tcPr>
            <w:tcW w:w="960" w:type="dxa"/>
            <w:tcBorders>
              <w:top w:val="nil"/>
              <w:left w:val="nil"/>
              <w:bottom w:val="nil"/>
              <w:right w:val="nil"/>
            </w:tcBorders>
            <w:shd w:val="clear" w:color="auto" w:fill="auto"/>
            <w:noWrap/>
            <w:vAlign w:val="bottom"/>
            <w:hideMark/>
          </w:tcPr>
          <w:p w14:paraId="40500DB8"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2339" w:type="dxa"/>
            <w:tcBorders>
              <w:top w:val="single" w:sz="8" w:space="0" w:color="auto"/>
              <w:left w:val="nil"/>
              <w:bottom w:val="single" w:sz="4" w:space="0" w:color="auto"/>
              <w:right w:val="nil"/>
            </w:tcBorders>
            <w:shd w:val="clear" w:color="auto" w:fill="auto"/>
            <w:noWrap/>
            <w:vAlign w:val="bottom"/>
            <w:hideMark/>
          </w:tcPr>
          <w:p w14:paraId="5A2B17D2" w14:textId="77777777" w:rsidR="003469EA" w:rsidRPr="003469EA" w:rsidRDefault="003469EA" w:rsidP="003469EA">
            <w:pPr>
              <w:jc w:val="center"/>
              <w:rPr>
                <w:rFonts w:ascii="MS Sans Serif" w:eastAsia="Times New Roman" w:hAnsi="MS Sans Serif" w:cs="Times New Roman"/>
                <w:i/>
                <w:iCs/>
                <w:sz w:val="20"/>
                <w:szCs w:val="20"/>
                <w:lang w:val="en-KE" w:eastAsia="en-KE"/>
              </w:rPr>
            </w:pPr>
            <w:r w:rsidRPr="003469EA">
              <w:rPr>
                <w:rFonts w:ascii="MS Sans Serif" w:eastAsia="Times New Roman" w:hAnsi="MS Sans Serif" w:cs="Times New Roman"/>
                <w:i/>
                <w:iCs/>
                <w:sz w:val="20"/>
                <w:szCs w:val="20"/>
                <w:lang w:val="en-KE" w:eastAsia="en-KE"/>
              </w:rPr>
              <w:t>Source of Variation</w:t>
            </w:r>
          </w:p>
        </w:tc>
        <w:tc>
          <w:tcPr>
            <w:tcW w:w="865" w:type="dxa"/>
            <w:tcBorders>
              <w:top w:val="single" w:sz="8" w:space="0" w:color="auto"/>
              <w:left w:val="nil"/>
              <w:bottom w:val="single" w:sz="4" w:space="0" w:color="auto"/>
              <w:right w:val="nil"/>
            </w:tcBorders>
            <w:shd w:val="clear" w:color="auto" w:fill="auto"/>
            <w:noWrap/>
            <w:vAlign w:val="bottom"/>
            <w:hideMark/>
          </w:tcPr>
          <w:p w14:paraId="423DB42C" w14:textId="77777777" w:rsidR="003469EA" w:rsidRPr="003469EA" w:rsidRDefault="003469EA" w:rsidP="003469EA">
            <w:pPr>
              <w:jc w:val="center"/>
              <w:rPr>
                <w:rFonts w:ascii="MS Sans Serif" w:eastAsia="Times New Roman" w:hAnsi="MS Sans Serif" w:cs="Times New Roman"/>
                <w:i/>
                <w:iCs/>
                <w:sz w:val="20"/>
                <w:szCs w:val="20"/>
                <w:lang w:val="en-KE" w:eastAsia="en-KE"/>
              </w:rPr>
            </w:pPr>
            <w:r w:rsidRPr="003469EA">
              <w:rPr>
                <w:rFonts w:ascii="MS Sans Serif" w:eastAsia="Times New Roman" w:hAnsi="MS Sans Serif" w:cs="Times New Roman"/>
                <w:i/>
                <w:iCs/>
                <w:sz w:val="20"/>
                <w:szCs w:val="20"/>
                <w:lang w:val="en-KE" w:eastAsia="en-KE"/>
              </w:rPr>
              <w:t>SS</w:t>
            </w:r>
          </w:p>
        </w:tc>
        <w:tc>
          <w:tcPr>
            <w:tcW w:w="475" w:type="dxa"/>
            <w:tcBorders>
              <w:top w:val="single" w:sz="8" w:space="0" w:color="auto"/>
              <w:left w:val="nil"/>
              <w:bottom w:val="single" w:sz="4" w:space="0" w:color="auto"/>
              <w:right w:val="nil"/>
            </w:tcBorders>
            <w:shd w:val="clear" w:color="auto" w:fill="auto"/>
            <w:noWrap/>
            <w:vAlign w:val="bottom"/>
            <w:hideMark/>
          </w:tcPr>
          <w:p w14:paraId="5435D081" w14:textId="77777777" w:rsidR="003469EA" w:rsidRPr="003469EA" w:rsidRDefault="003469EA" w:rsidP="003469EA">
            <w:pPr>
              <w:jc w:val="center"/>
              <w:rPr>
                <w:rFonts w:ascii="MS Sans Serif" w:eastAsia="Times New Roman" w:hAnsi="MS Sans Serif" w:cs="Times New Roman"/>
                <w:i/>
                <w:iCs/>
                <w:sz w:val="20"/>
                <w:szCs w:val="20"/>
                <w:lang w:val="en-KE" w:eastAsia="en-KE"/>
              </w:rPr>
            </w:pPr>
            <w:r w:rsidRPr="003469EA">
              <w:rPr>
                <w:rFonts w:ascii="MS Sans Serif" w:eastAsia="Times New Roman" w:hAnsi="MS Sans Serif" w:cs="Times New Roman"/>
                <w:i/>
                <w:iCs/>
                <w:sz w:val="20"/>
                <w:szCs w:val="20"/>
                <w:lang w:val="en-KE" w:eastAsia="en-KE"/>
              </w:rPr>
              <w:t>df</w:t>
            </w:r>
          </w:p>
        </w:tc>
        <w:tc>
          <w:tcPr>
            <w:tcW w:w="960" w:type="dxa"/>
            <w:tcBorders>
              <w:top w:val="single" w:sz="8" w:space="0" w:color="auto"/>
              <w:left w:val="nil"/>
              <w:bottom w:val="single" w:sz="4" w:space="0" w:color="auto"/>
              <w:right w:val="nil"/>
            </w:tcBorders>
            <w:shd w:val="clear" w:color="auto" w:fill="auto"/>
            <w:noWrap/>
            <w:vAlign w:val="bottom"/>
            <w:hideMark/>
          </w:tcPr>
          <w:p w14:paraId="2F8CBA82" w14:textId="77777777" w:rsidR="003469EA" w:rsidRPr="003469EA" w:rsidRDefault="003469EA" w:rsidP="003469EA">
            <w:pPr>
              <w:jc w:val="center"/>
              <w:rPr>
                <w:rFonts w:ascii="MS Sans Serif" w:eastAsia="Times New Roman" w:hAnsi="MS Sans Serif" w:cs="Times New Roman"/>
                <w:i/>
                <w:iCs/>
                <w:sz w:val="20"/>
                <w:szCs w:val="20"/>
                <w:lang w:val="en-KE" w:eastAsia="en-KE"/>
              </w:rPr>
            </w:pPr>
            <w:r w:rsidRPr="003469EA">
              <w:rPr>
                <w:rFonts w:ascii="MS Sans Serif" w:eastAsia="Times New Roman" w:hAnsi="MS Sans Serif" w:cs="Times New Roman"/>
                <w:i/>
                <w:iCs/>
                <w:sz w:val="20"/>
                <w:szCs w:val="20"/>
                <w:lang w:val="en-KE" w:eastAsia="en-KE"/>
              </w:rPr>
              <w:t>MS</w:t>
            </w:r>
          </w:p>
        </w:tc>
        <w:tc>
          <w:tcPr>
            <w:tcW w:w="960" w:type="dxa"/>
            <w:tcBorders>
              <w:top w:val="single" w:sz="8" w:space="0" w:color="auto"/>
              <w:left w:val="nil"/>
              <w:bottom w:val="single" w:sz="4" w:space="0" w:color="auto"/>
              <w:right w:val="nil"/>
            </w:tcBorders>
            <w:shd w:val="clear" w:color="auto" w:fill="auto"/>
            <w:noWrap/>
            <w:vAlign w:val="bottom"/>
            <w:hideMark/>
          </w:tcPr>
          <w:p w14:paraId="44DBD84E" w14:textId="77777777" w:rsidR="003469EA" w:rsidRPr="003469EA" w:rsidRDefault="003469EA" w:rsidP="003469EA">
            <w:pPr>
              <w:jc w:val="center"/>
              <w:rPr>
                <w:rFonts w:ascii="MS Sans Serif" w:eastAsia="Times New Roman" w:hAnsi="MS Sans Serif" w:cs="Times New Roman"/>
                <w:i/>
                <w:iCs/>
                <w:sz w:val="20"/>
                <w:szCs w:val="20"/>
                <w:lang w:val="en-KE" w:eastAsia="en-KE"/>
              </w:rPr>
            </w:pPr>
            <w:r w:rsidRPr="003469EA">
              <w:rPr>
                <w:rFonts w:ascii="MS Sans Serif" w:eastAsia="Times New Roman" w:hAnsi="MS Sans Serif" w:cs="Times New Roman"/>
                <w:i/>
                <w:iCs/>
                <w:sz w:val="20"/>
                <w:szCs w:val="20"/>
                <w:lang w:val="en-KE" w:eastAsia="en-KE"/>
              </w:rPr>
              <w:t>F</w:t>
            </w:r>
          </w:p>
        </w:tc>
        <w:tc>
          <w:tcPr>
            <w:tcW w:w="960" w:type="dxa"/>
            <w:tcBorders>
              <w:top w:val="single" w:sz="8" w:space="0" w:color="auto"/>
              <w:left w:val="nil"/>
              <w:bottom w:val="single" w:sz="4" w:space="0" w:color="auto"/>
              <w:right w:val="nil"/>
            </w:tcBorders>
            <w:shd w:val="clear" w:color="auto" w:fill="auto"/>
            <w:noWrap/>
            <w:vAlign w:val="bottom"/>
            <w:hideMark/>
          </w:tcPr>
          <w:p w14:paraId="41060253" w14:textId="77777777" w:rsidR="003469EA" w:rsidRPr="003469EA" w:rsidRDefault="003469EA" w:rsidP="003469EA">
            <w:pPr>
              <w:jc w:val="center"/>
              <w:rPr>
                <w:rFonts w:ascii="MS Sans Serif" w:eastAsia="Times New Roman" w:hAnsi="MS Sans Serif" w:cs="Times New Roman"/>
                <w:i/>
                <w:iCs/>
                <w:sz w:val="20"/>
                <w:szCs w:val="20"/>
                <w:lang w:val="en-KE" w:eastAsia="en-KE"/>
              </w:rPr>
            </w:pPr>
            <w:r w:rsidRPr="003469EA">
              <w:rPr>
                <w:rFonts w:ascii="MS Sans Serif" w:eastAsia="Times New Roman" w:hAnsi="MS Sans Serif" w:cs="Times New Roman"/>
                <w:i/>
                <w:iCs/>
                <w:sz w:val="20"/>
                <w:szCs w:val="20"/>
                <w:lang w:val="en-KE" w:eastAsia="en-KE"/>
              </w:rPr>
              <w:t>P-value</w:t>
            </w:r>
          </w:p>
        </w:tc>
        <w:tc>
          <w:tcPr>
            <w:tcW w:w="960" w:type="dxa"/>
            <w:tcBorders>
              <w:top w:val="single" w:sz="8" w:space="0" w:color="auto"/>
              <w:left w:val="nil"/>
              <w:bottom w:val="single" w:sz="4" w:space="0" w:color="auto"/>
              <w:right w:val="nil"/>
            </w:tcBorders>
            <w:shd w:val="clear" w:color="auto" w:fill="auto"/>
            <w:noWrap/>
            <w:vAlign w:val="bottom"/>
            <w:hideMark/>
          </w:tcPr>
          <w:p w14:paraId="1E9409C3" w14:textId="77777777" w:rsidR="003469EA" w:rsidRPr="003469EA" w:rsidRDefault="003469EA" w:rsidP="003469EA">
            <w:pPr>
              <w:jc w:val="center"/>
              <w:rPr>
                <w:rFonts w:ascii="MS Sans Serif" w:eastAsia="Times New Roman" w:hAnsi="MS Sans Serif" w:cs="Times New Roman"/>
                <w:i/>
                <w:iCs/>
                <w:sz w:val="20"/>
                <w:szCs w:val="20"/>
                <w:lang w:val="en-KE" w:eastAsia="en-KE"/>
              </w:rPr>
            </w:pPr>
            <w:r w:rsidRPr="003469EA">
              <w:rPr>
                <w:rFonts w:ascii="MS Sans Serif" w:eastAsia="Times New Roman" w:hAnsi="MS Sans Serif" w:cs="Times New Roman"/>
                <w:i/>
                <w:iCs/>
                <w:sz w:val="20"/>
                <w:szCs w:val="20"/>
                <w:lang w:val="en-KE" w:eastAsia="en-KE"/>
              </w:rPr>
              <w:t xml:space="preserve">F </w:t>
            </w:r>
            <w:proofErr w:type="spellStart"/>
            <w:r w:rsidRPr="003469EA">
              <w:rPr>
                <w:rFonts w:ascii="MS Sans Serif" w:eastAsia="Times New Roman" w:hAnsi="MS Sans Serif" w:cs="Times New Roman"/>
                <w:i/>
                <w:iCs/>
                <w:sz w:val="20"/>
                <w:szCs w:val="20"/>
                <w:lang w:val="en-KE" w:eastAsia="en-KE"/>
              </w:rPr>
              <w:t>crit</w:t>
            </w:r>
            <w:proofErr w:type="spellEnd"/>
          </w:p>
        </w:tc>
      </w:tr>
      <w:tr w:rsidR="003469EA" w:rsidRPr="003469EA" w14:paraId="059278CB" w14:textId="77777777" w:rsidTr="003469EA">
        <w:trPr>
          <w:trHeight w:val="255"/>
        </w:trPr>
        <w:tc>
          <w:tcPr>
            <w:tcW w:w="960" w:type="dxa"/>
            <w:tcBorders>
              <w:top w:val="nil"/>
              <w:left w:val="nil"/>
              <w:bottom w:val="nil"/>
              <w:right w:val="nil"/>
            </w:tcBorders>
            <w:shd w:val="clear" w:color="auto" w:fill="auto"/>
            <w:noWrap/>
            <w:vAlign w:val="bottom"/>
            <w:hideMark/>
          </w:tcPr>
          <w:p w14:paraId="3AAE0EE3" w14:textId="77777777" w:rsidR="003469EA" w:rsidRPr="003469EA" w:rsidRDefault="003469EA" w:rsidP="003469EA">
            <w:pPr>
              <w:jc w:val="center"/>
              <w:rPr>
                <w:rFonts w:ascii="MS Sans Serif" w:eastAsia="Times New Roman" w:hAnsi="MS Sans Serif" w:cs="Times New Roman"/>
                <w:i/>
                <w:iCs/>
                <w:sz w:val="20"/>
                <w:szCs w:val="20"/>
                <w:lang w:val="en-KE" w:eastAsia="en-KE"/>
              </w:rPr>
            </w:pPr>
          </w:p>
        </w:tc>
        <w:tc>
          <w:tcPr>
            <w:tcW w:w="2339" w:type="dxa"/>
            <w:tcBorders>
              <w:top w:val="nil"/>
              <w:left w:val="nil"/>
              <w:bottom w:val="nil"/>
              <w:right w:val="nil"/>
            </w:tcBorders>
            <w:shd w:val="clear" w:color="auto" w:fill="auto"/>
            <w:noWrap/>
            <w:vAlign w:val="bottom"/>
            <w:hideMark/>
          </w:tcPr>
          <w:p w14:paraId="427DDF2D" w14:textId="77777777" w:rsidR="003469EA" w:rsidRPr="003469EA" w:rsidRDefault="003469EA" w:rsidP="003469EA">
            <w:pPr>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Between Groups</w:t>
            </w:r>
          </w:p>
        </w:tc>
        <w:tc>
          <w:tcPr>
            <w:tcW w:w="865" w:type="dxa"/>
            <w:tcBorders>
              <w:top w:val="nil"/>
              <w:left w:val="nil"/>
              <w:bottom w:val="nil"/>
              <w:right w:val="nil"/>
            </w:tcBorders>
            <w:shd w:val="clear" w:color="auto" w:fill="auto"/>
            <w:noWrap/>
            <w:vAlign w:val="bottom"/>
            <w:hideMark/>
          </w:tcPr>
          <w:p w14:paraId="71E78A7A"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2022.73</w:t>
            </w:r>
          </w:p>
        </w:tc>
        <w:tc>
          <w:tcPr>
            <w:tcW w:w="475" w:type="dxa"/>
            <w:tcBorders>
              <w:top w:val="nil"/>
              <w:left w:val="nil"/>
              <w:bottom w:val="nil"/>
              <w:right w:val="nil"/>
            </w:tcBorders>
            <w:shd w:val="clear" w:color="auto" w:fill="auto"/>
            <w:noWrap/>
            <w:vAlign w:val="bottom"/>
            <w:hideMark/>
          </w:tcPr>
          <w:p w14:paraId="5AB84EF3"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2</w:t>
            </w:r>
          </w:p>
        </w:tc>
        <w:tc>
          <w:tcPr>
            <w:tcW w:w="960" w:type="dxa"/>
            <w:tcBorders>
              <w:top w:val="nil"/>
              <w:left w:val="nil"/>
              <w:bottom w:val="nil"/>
              <w:right w:val="nil"/>
            </w:tcBorders>
            <w:shd w:val="clear" w:color="auto" w:fill="auto"/>
            <w:noWrap/>
            <w:vAlign w:val="bottom"/>
            <w:hideMark/>
          </w:tcPr>
          <w:p w14:paraId="6BB99804"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1011.365</w:t>
            </w:r>
          </w:p>
        </w:tc>
        <w:tc>
          <w:tcPr>
            <w:tcW w:w="960" w:type="dxa"/>
            <w:tcBorders>
              <w:top w:val="nil"/>
              <w:left w:val="nil"/>
              <w:bottom w:val="nil"/>
              <w:right w:val="nil"/>
            </w:tcBorders>
            <w:shd w:val="clear" w:color="auto" w:fill="auto"/>
            <w:noWrap/>
            <w:vAlign w:val="bottom"/>
            <w:hideMark/>
          </w:tcPr>
          <w:p w14:paraId="4A09C631"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4.071122</w:t>
            </w:r>
          </w:p>
        </w:tc>
        <w:tc>
          <w:tcPr>
            <w:tcW w:w="960" w:type="dxa"/>
            <w:tcBorders>
              <w:top w:val="nil"/>
              <w:left w:val="nil"/>
              <w:bottom w:val="nil"/>
              <w:right w:val="nil"/>
            </w:tcBorders>
            <w:shd w:val="clear" w:color="auto" w:fill="auto"/>
            <w:noWrap/>
            <w:vAlign w:val="bottom"/>
            <w:hideMark/>
          </w:tcPr>
          <w:p w14:paraId="74051FA3"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0.01951</w:t>
            </w:r>
          </w:p>
        </w:tc>
        <w:tc>
          <w:tcPr>
            <w:tcW w:w="960" w:type="dxa"/>
            <w:tcBorders>
              <w:top w:val="nil"/>
              <w:left w:val="nil"/>
              <w:bottom w:val="nil"/>
              <w:right w:val="nil"/>
            </w:tcBorders>
            <w:shd w:val="clear" w:color="auto" w:fill="auto"/>
            <w:noWrap/>
            <w:vAlign w:val="bottom"/>
            <w:hideMark/>
          </w:tcPr>
          <w:p w14:paraId="039BA841"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3.07309</w:t>
            </w:r>
          </w:p>
        </w:tc>
      </w:tr>
      <w:tr w:rsidR="003469EA" w:rsidRPr="003469EA" w14:paraId="7356EB00" w14:textId="77777777" w:rsidTr="003469EA">
        <w:trPr>
          <w:trHeight w:val="255"/>
        </w:trPr>
        <w:tc>
          <w:tcPr>
            <w:tcW w:w="960" w:type="dxa"/>
            <w:tcBorders>
              <w:top w:val="nil"/>
              <w:left w:val="nil"/>
              <w:bottom w:val="nil"/>
              <w:right w:val="nil"/>
            </w:tcBorders>
            <w:shd w:val="clear" w:color="auto" w:fill="auto"/>
            <w:noWrap/>
            <w:vAlign w:val="bottom"/>
            <w:hideMark/>
          </w:tcPr>
          <w:p w14:paraId="5F30B98B" w14:textId="77777777" w:rsidR="003469EA" w:rsidRPr="003469EA" w:rsidRDefault="003469EA" w:rsidP="003469EA">
            <w:pPr>
              <w:jc w:val="right"/>
              <w:rPr>
                <w:rFonts w:ascii="MS Sans Serif" w:eastAsia="Times New Roman" w:hAnsi="MS Sans Serif" w:cs="Times New Roman"/>
                <w:sz w:val="20"/>
                <w:szCs w:val="20"/>
                <w:lang w:val="en-KE" w:eastAsia="en-KE"/>
              </w:rPr>
            </w:pPr>
          </w:p>
        </w:tc>
        <w:tc>
          <w:tcPr>
            <w:tcW w:w="2339" w:type="dxa"/>
            <w:tcBorders>
              <w:top w:val="nil"/>
              <w:left w:val="nil"/>
              <w:bottom w:val="nil"/>
              <w:right w:val="nil"/>
            </w:tcBorders>
            <w:shd w:val="clear" w:color="auto" w:fill="auto"/>
            <w:noWrap/>
            <w:vAlign w:val="bottom"/>
            <w:hideMark/>
          </w:tcPr>
          <w:p w14:paraId="6B4AF35E" w14:textId="77777777" w:rsidR="003469EA" w:rsidRPr="003469EA" w:rsidRDefault="003469EA" w:rsidP="003469EA">
            <w:pPr>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Within Groups</w:t>
            </w:r>
          </w:p>
        </w:tc>
        <w:tc>
          <w:tcPr>
            <w:tcW w:w="865" w:type="dxa"/>
            <w:tcBorders>
              <w:top w:val="nil"/>
              <w:left w:val="nil"/>
              <w:bottom w:val="nil"/>
              <w:right w:val="nil"/>
            </w:tcBorders>
            <w:shd w:val="clear" w:color="auto" w:fill="auto"/>
            <w:noWrap/>
            <w:vAlign w:val="bottom"/>
            <w:hideMark/>
          </w:tcPr>
          <w:p w14:paraId="3567503D"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29314.05</w:t>
            </w:r>
          </w:p>
        </w:tc>
        <w:tc>
          <w:tcPr>
            <w:tcW w:w="475" w:type="dxa"/>
            <w:tcBorders>
              <w:top w:val="nil"/>
              <w:left w:val="nil"/>
              <w:bottom w:val="nil"/>
              <w:right w:val="nil"/>
            </w:tcBorders>
            <w:shd w:val="clear" w:color="auto" w:fill="auto"/>
            <w:noWrap/>
            <w:vAlign w:val="bottom"/>
            <w:hideMark/>
          </w:tcPr>
          <w:p w14:paraId="577E0E00"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118</w:t>
            </w:r>
          </w:p>
        </w:tc>
        <w:tc>
          <w:tcPr>
            <w:tcW w:w="960" w:type="dxa"/>
            <w:tcBorders>
              <w:top w:val="nil"/>
              <w:left w:val="nil"/>
              <w:bottom w:val="nil"/>
              <w:right w:val="nil"/>
            </w:tcBorders>
            <w:shd w:val="clear" w:color="auto" w:fill="auto"/>
            <w:noWrap/>
            <w:vAlign w:val="bottom"/>
            <w:hideMark/>
          </w:tcPr>
          <w:p w14:paraId="19EBE7AD"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248.4241</w:t>
            </w:r>
          </w:p>
        </w:tc>
        <w:tc>
          <w:tcPr>
            <w:tcW w:w="960" w:type="dxa"/>
            <w:tcBorders>
              <w:top w:val="nil"/>
              <w:left w:val="nil"/>
              <w:bottom w:val="nil"/>
              <w:right w:val="nil"/>
            </w:tcBorders>
            <w:shd w:val="clear" w:color="auto" w:fill="auto"/>
            <w:noWrap/>
            <w:vAlign w:val="bottom"/>
            <w:hideMark/>
          </w:tcPr>
          <w:p w14:paraId="0A238AE1" w14:textId="77777777" w:rsidR="003469EA" w:rsidRPr="003469EA" w:rsidRDefault="003469EA" w:rsidP="003469EA">
            <w:pPr>
              <w:jc w:val="right"/>
              <w:rPr>
                <w:rFonts w:ascii="MS Sans Serif" w:eastAsia="Times New Roman" w:hAnsi="MS Sans Serif"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1093819A"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05DFBCB4" w14:textId="77777777" w:rsidR="003469EA" w:rsidRPr="003469EA" w:rsidRDefault="003469EA" w:rsidP="003469EA">
            <w:pPr>
              <w:rPr>
                <w:rFonts w:ascii="Times New Roman" w:eastAsia="Times New Roman" w:hAnsi="Times New Roman" w:cs="Times New Roman"/>
                <w:sz w:val="20"/>
                <w:szCs w:val="20"/>
                <w:lang w:val="en-KE" w:eastAsia="en-KE"/>
              </w:rPr>
            </w:pPr>
          </w:p>
        </w:tc>
      </w:tr>
      <w:tr w:rsidR="003469EA" w:rsidRPr="003469EA" w14:paraId="4A9C920C" w14:textId="77777777" w:rsidTr="003469EA">
        <w:trPr>
          <w:trHeight w:val="255"/>
        </w:trPr>
        <w:tc>
          <w:tcPr>
            <w:tcW w:w="960" w:type="dxa"/>
            <w:tcBorders>
              <w:top w:val="nil"/>
              <w:left w:val="nil"/>
              <w:bottom w:val="nil"/>
              <w:right w:val="nil"/>
            </w:tcBorders>
            <w:shd w:val="clear" w:color="auto" w:fill="auto"/>
            <w:noWrap/>
            <w:vAlign w:val="bottom"/>
            <w:hideMark/>
          </w:tcPr>
          <w:p w14:paraId="6882663E"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2339" w:type="dxa"/>
            <w:tcBorders>
              <w:top w:val="nil"/>
              <w:left w:val="nil"/>
              <w:bottom w:val="nil"/>
              <w:right w:val="nil"/>
            </w:tcBorders>
            <w:shd w:val="clear" w:color="auto" w:fill="auto"/>
            <w:noWrap/>
            <w:vAlign w:val="bottom"/>
            <w:hideMark/>
          </w:tcPr>
          <w:p w14:paraId="6D99537A"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865" w:type="dxa"/>
            <w:tcBorders>
              <w:top w:val="nil"/>
              <w:left w:val="nil"/>
              <w:bottom w:val="nil"/>
              <w:right w:val="nil"/>
            </w:tcBorders>
            <w:shd w:val="clear" w:color="auto" w:fill="auto"/>
            <w:noWrap/>
            <w:vAlign w:val="bottom"/>
            <w:hideMark/>
          </w:tcPr>
          <w:p w14:paraId="2E24724C"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475" w:type="dxa"/>
            <w:tcBorders>
              <w:top w:val="nil"/>
              <w:left w:val="nil"/>
              <w:bottom w:val="nil"/>
              <w:right w:val="nil"/>
            </w:tcBorders>
            <w:shd w:val="clear" w:color="auto" w:fill="auto"/>
            <w:noWrap/>
            <w:vAlign w:val="bottom"/>
            <w:hideMark/>
          </w:tcPr>
          <w:p w14:paraId="47419491"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39ED590A"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617DB0B8"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2DF165C0"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960" w:type="dxa"/>
            <w:tcBorders>
              <w:top w:val="nil"/>
              <w:left w:val="nil"/>
              <w:bottom w:val="nil"/>
              <w:right w:val="nil"/>
            </w:tcBorders>
            <w:shd w:val="clear" w:color="auto" w:fill="auto"/>
            <w:noWrap/>
            <w:vAlign w:val="bottom"/>
            <w:hideMark/>
          </w:tcPr>
          <w:p w14:paraId="20D9479A" w14:textId="77777777" w:rsidR="003469EA" w:rsidRPr="003469EA" w:rsidRDefault="003469EA" w:rsidP="003469EA">
            <w:pPr>
              <w:rPr>
                <w:rFonts w:ascii="Times New Roman" w:eastAsia="Times New Roman" w:hAnsi="Times New Roman" w:cs="Times New Roman"/>
                <w:sz w:val="20"/>
                <w:szCs w:val="20"/>
                <w:lang w:val="en-KE" w:eastAsia="en-KE"/>
              </w:rPr>
            </w:pPr>
          </w:p>
        </w:tc>
      </w:tr>
      <w:tr w:rsidR="003469EA" w:rsidRPr="003469EA" w14:paraId="07DAF509" w14:textId="77777777" w:rsidTr="003469EA">
        <w:trPr>
          <w:trHeight w:val="270"/>
        </w:trPr>
        <w:tc>
          <w:tcPr>
            <w:tcW w:w="960" w:type="dxa"/>
            <w:tcBorders>
              <w:top w:val="nil"/>
              <w:left w:val="nil"/>
              <w:bottom w:val="nil"/>
              <w:right w:val="nil"/>
            </w:tcBorders>
            <w:shd w:val="clear" w:color="auto" w:fill="auto"/>
            <w:noWrap/>
            <w:vAlign w:val="bottom"/>
            <w:hideMark/>
          </w:tcPr>
          <w:p w14:paraId="739BAB8D" w14:textId="77777777" w:rsidR="003469EA" w:rsidRPr="003469EA" w:rsidRDefault="003469EA" w:rsidP="003469EA">
            <w:pPr>
              <w:rPr>
                <w:rFonts w:ascii="Times New Roman" w:eastAsia="Times New Roman" w:hAnsi="Times New Roman" w:cs="Times New Roman"/>
                <w:sz w:val="20"/>
                <w:szCs w:val="20"/>
                <w:lang w:val="en-KE" w:eastAsia="en-KE"/>
              </w:rPr>
            </w:pPr>
          </w:p>
        </w:tc>
        <w:tc>
          <w:tcPr>
            <w:tcW w:w="2339" w:type="dxa"/>
            <w:tcBorders>
              <w:top w:val="nil"/>
              <w:left w:val="nil"/>
              <w:bottom w:val="single" w:sz="8" w:space="0" w:color="auto"/>
              <w:right w:val="nil"/>
            </w:tcBorders>
            <w:shd w:val="clear" w:color="auto" w:fill="auto"/>
            <w:noWrap/>
            <w:vAlign w:val="bottom"/>
            <w:hideMark/>
          </w:tcPr>
          <w:p w14:paraId="36112E38" w14:textId="77777777" w:rsidR="003469EA" w:rsidRPr="003469EA" w:rsidRDefault="003469EA" w:rsidP="003469EA">
            <w:pPr>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Total</w:t>
            </w:r>
          </w:p>
        </w:tc>
        <w:tc>
          <w:tcPr>
            <w:tcW w:w="865" w:type="dxa"/>
            <w:tcBorders>
              <w:top w:val="nil"/>
              <w:left w:val="nil"/>
              <w:bottom w:val="single" w:sz="8" w:space="0" w:color="auto"/>
              <w:right w:val="nil"/>
            </w:tcBorders>
            <w:shd w:val="clear" w:color="auto" w:fill="auto"/>
            <w:noWrap/>
            <w:vAlign w:val="bottom"/>
            <w:hideMark/>
          </w:tcPr>
          <w:p w14:paraId="4C26E6B2"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31336.78</w:t>
            </w:r>
          </w:p>
        </w:tc>
        <w:tc>
          <w:tcPr>
            <w:tcW w:w="475" w:type="dxa"/>
            <w:tcBorders>
              <w:top w:val="nil"/>
              <w:left w:val="nil"/>
              <w:bottom w:val="single" w:sz="8" w:space="0" w:color="auto"/>
              <w:right w:val="nil"/>
            </w:tcBorders>
            <w:shd w:val="clear" w:color="auto" w:fill="auto"/>
            <w:noWrap/>
            <w:vAlign w:val="bottom"/>
            <w:hideMark/>
          </w:tcPr>
          <w:p w14:paraId="0B6D1807" w14:textId="77777777" w:rsidR="003469EA" w:rsidRPr="003469EA" w:rsidRDefault="003469EA" w:rsidP="003469EA">
            <w:pPr>
              <w:jc w:val="right"/>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120</w:t>
            </w:r>
          </w:p>
        </w:tc>
        <w:tc>
          <w:tcPr>
            <w:tcW w:w="960" w:type="dxa"/>
            <w:tcBorders>
              <w:top w:val="nil"/>
              <w:left w:val="nil"/>
              <w:bottom w:val="single" w:sz="8" w:space="0" w:color="auto"/>
              <w:right w:val="nil"/>
            </w:tcBorders>
            <w:shd w:val="clear" w:color="auto" w:fill="auto"/>
            <w:noWrap/>
            <w:vAlign w:val="bottom"/>
            <w:hideMark/>
          </w:tcPr>
          <w:p w14:paraId="733F8474" w14:textId="77777777" w:rsidR="003469EA" w:rsidRPr="003469EA" w:rsidRDefault="003469EA" w:rsidP="003469EA">
            <w:pPr>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 </w:t>
            </w:r>
          </w:p>
        </w:tc>
        <w:tc>
          <w:tcPr>
            <w:tcW w:w="960" w:type="dxa"/>
            <w:tcBorders>
              <w:top w:val="nil"/>
              <w:left w:val="nil"/>
              <w:bottom w:val="single" w:sz="8" w:space="0" w:color="auto"/>
              <w:right w:val="nil"/>
            </w:tcBorders>
            <w:shd w:val="clear" w:color="auto" w:fill="auto"/>
            <w:noWrap/>
            <w:vAlign w:val="bottom"/>
            <w:hideMark/>
          </w:tcPr>
          <w:p w14:paraId="66C95405" w14:textId="77777777" w:rsidR="003469EA" w:rsidRPr="003469EA" w:rsidRDefault="003469EA" w:rsidP="003469EA">
            <w:pPr>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 </w:t>
            </w:r>
          </w:p>
        </w:tc>
        <w:tc>
          <w:tcPr>
            <w:tcW w:w="960" w:type="dxa"/>
            <w:tcBorders>
              <w:top w:val="nil"/>
              <w:left w:val="nil"/>
              <w:bottom w:val="single" w:sz="8" w:space="0" w:color="auto"/>
              <w:right w:val="nil"/>
            </w:tcBorders>
            <w:shd w:val="clear" w:color="auto" w:fill="auto"/>
            <w:noWrap/>
            <w:vAlign w:val="bottom"/>
            <w:hideMark/>
          </w:tcPr>
          <w:p w14:paraId="54A923A6" w14:textId="77777777" w:rsidR="003469EA" w:rsidRPr="003469EA" w:rsidRDefault="003469EA" w:rsidP="003469EA">
            <w:pPr>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 </w:t>
            </w:r>
          </w:p>
        </w:tc>
        <w:tc>
          <w:tcPr>
            <w:tcW w:w="960" w:type="dxa"/>
            <w:tcBorders>
              <w:top w:val="nil"/>
              <w:left w:val="nil"/>
              <w:bottom w:val="single" w:sz="8" w:space="0" w:color="auto"/>
              <w:right w:val="nil"/>
            </w:tcBorders>
            <w:shd w:val="clear" w:color="auto" w:fill="auto"/>
            <w:noWrap/>
            <w:vAlign w:val="bottom"/>
            <w:hideMark/>
          </w:tcPr>
          <w:p w14:paraId="77C97D5B" w14:textId="77777777" w:rsidR="003469EA" w:rsidRPr="003469EA" w:rsidRDefault="003469EA" w:rsidP="003469EA">
            <w:pPr>
              <w:rPr>
                <w:rFonts w:ascii="MS Sans Serif" w:eastAsia="Times New Roman" w:hAnsi="MS Sans Serif" w:cs="Times New Roman"/>
                <w:sz w:val="20"/>
                <w:szCs w:val="20"/>
                <w:lang w:val="en-KE" w:eastAsia="en-KE"/>
              </w:rPr>
            </w:pPr>
            <w:r w:rsidRPr="003469EA">
              <w:rPr>
                <w:rFonts w:ascii="MS Sans Serif" w:eastAsia="Times New Roman" w:hAnsi="MS Sans Serif" w:cs="Times New Roman"/>
                <w:sz w:val="20"/>
                <w:szCs w:val="20"/>
                <w:lang w:val="en-KE" w:eastAsia="en-KE"/>
              </w:rPr>
              <w:t> </w:t>
            </w:r>
          </w:p>
        </w:tc>
      </w:tr>
    </w:tbl>
    <w:p w14:paraId="25A07317" w14:textId="3CA25138" w:rsidR="00FD1997" w:rsidRDefault="003469EA" w:rsidP="00B37A61">
      <w:pPr>
        <w:ind w:right="720"/>
        <w:rPr>
          <w:rFonts w:asciiTheme="majorHAnsi" w:hAnsiTheme="majorHAnsi" w:cstheme="majorHAnsi"/>
          <w:b/>
          <w:color w:val="7030A0"/>
          <w:szCs w:val="22"/>
        </w:rPr>
      </w:pPr>
      <w:r>
        <w:rPr>
          <w:rFonts w:asciiTheme="majorHAnsi" w:hAnsiTheme="majorHAnsi" w:cstheme="majorHAnsi"/>
          <w:b/>
          <w:color w:val="7030A0"/>
          <w:szCs w:val="22"/>
        </w:rPr>
        <w:t xml:space="preserve"> F value = 4.07112</w:t>
      </w:r>
    </w:p>
    <w:p w14:paraId="3A12A0B2" w14:textId="712CB6B3" w:rsidR="003469EA" w:rsidRDefault="003469EA" w:rsidP="00B37A61">
      <w:pPr>
        <w:ind w:right="720"/>
        <w:rPr>
          <w:rFonts w:asciiTheme="majorHAnsi" w:hAnsiTheme="majorHAnsi" w:cstheme="majorHAnsi"/>
          <w:b/>
          <w:color w:val="7030A0"/>
          <w:szCs w:val="22"/>
        </w:rPr>
      </w:pPr>
      <w:r>
        <w:rPr>
          <w:rFonts w:asciiTheme="majorHAnsi" w:hAnsiTheme="majorHAnsi" w:cstheme="majorHAnsi"/>
          <w:b/>
          <w:color w:val="7030A0"/>
          <w:szCs w:val="22"/>
        </w:rPr>
        <w:t>P – value = 0.0195</w:t>
      </w:r>
    </w:p>
    <w:p w14:paraId="5B69D20F" w14:textId="75CAF20C" w:rsidR="003469EA" w:rsidRDefault="003469EA" w:rsidP="00B37A61">
      <w:pPr>
        <w:ind w:right="720"/>
        <w:rPr>
          <w:rFonts w:asciiTheme="majorHAnsi" w:hAnsiTheme="majorHAnsi" w:cstheme="majorHAnsi"/>
          <w:b/>
          <w:color w:val="7030A0"/>
          <w:szCs w:val="22"/>
        </w:rPr>
      </w:pPr>
      <w:r>
        <w:rPr>
          <w:rFonts w:asciiTheme="majorHAnsi" w:hAnsiTheme="majorHAnsi" w:cstheme="majorHAnsi"/>
          <w:b/>
          <w:color w:val="7030A0"/>
          <w:szCs w:val="22"/>
        </w:rPr>
        <w:t>Decision: reject the null hypothesis since p value 0.0195 &lt; significance level 0.05.</w:t>
      </w:r>
    </w:p>
    <w:p w14:paraId="05B4B1D8" w14:textId="37E086F2" w:rsidR="003469EA" w:rsidRPr="00A051A5" w:rsidRDefault="003469EA" w:rsidP="00B37A61">
      <w:pPr>
        <w:ind w:right="720"/>
        <w:rPr>
          <w:rFonts w:asciiTheme="majorHAnsi" w:hAnsiTheme="majorHAnsi" w:cstheme="majorHAnsi"/>
          <w:b/>
          <w:color w:val="7030A0"/>
          <w:szCs w:val="22"/>
        </w:rPr>
      </w:pPr>
      <w:r>
        <w:rPr>
          <w:rFonts w:asciiTheme="majorHAnsi" w:hAnsiTheme="majorHAnsi" w:cstheme="majorHAnsi"/>
          <w:b/>
          <w:color w:val="7030A0"/>
          <w:szCs w:val="22"/>
        </w:rPr>
        <w:t>Conclusion: there is no difference in mean performance IQ across the different level groups.</w:t>
      </w:r>
    </w:p>
    <w:sectPr w:rsidR="003469EA" w:rsidRPr="00A051A5" w:rsidSect="00171FCB">
      <w:headerReference w:type="even" r:id="rId8"/>
      <w:head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ED3400" w14:textId="77777777" w:rsidR="00577D3E" w:rsidRDefault="00577D3E">
      <w:r>
        <w:separator/>
      </w:r>
    </w:p>
  </w:endnote>
  <w:endnote w:type="continuationSeparator" w:id="0">
    <w:p w14:paraId="76AAF818" w14:textId="77777777" w:rsidR="00577D3E" w:rsidRDefault="00577D3E">
      <w:r>
        <w:continuationSeparator/>
      </w:r>
    </w:p>
  </w:endnote>
  <w:endnote w:id="1">
    <w:p w14:paraId="5F1A155F" w14:textId="6D4BC96D" w:rsidR="004A2B46" w:rsidRDefault="004A2B46">
      <w:pPr>
        <w:pStyle w:val="EndnoteText"/>
      </w:pPr>
      <w:r>
        <w:rPr>
          <w:rStyle w:val="EndnoteReference"/>
        </w:rPr>
        <w:endnoteRef/>
      </w:r>
      <w:r>
        <w:t xml:space="preserve"> </w:t>
      </w:r>
      <w:r w:rsidR="009E01FD">
        <w:t>This data is not factual, and is only in</w:t>
      </w:r>
      <w:r w:rsidR="00F4454E">
        <w:t>tended for statistical analysis.</w:t>
      </w:r>
    </w:p>
    <w:p w14:paraId="0F7B45F9" w14:textId="0738202D" w:rsidR="00F4454E" w:rsidRDefault="00F4454E">
      <w:pPr>
        <w:pStyle w:val="EndnoteText"/>
      </w:pPr>
    </w:p>
    <w:p w14:paraId="0F37131A" w14:textId="4EE47B20" w:rsidR="00F4454E" w:rsidRDefault="00F4454E">
      <w:pPr>
        <w:pStyle w:val="EndnoteText"/>
      </w:pPr>
    </w:p>
    <w:p w14:paraId="4049FDA0" w14:textId="77777777" w:rsidR="00F4454E" w:rsidRDefault="00F4454E" w:rsidP="00F4454E">
      <w:pPr>
        <w:pStyle w:val="Title"/>
        <w:jc w:val="center"/>
      </w:pPr>
    </w:p>
    <w:p w14:paraId="49697C8F" w14:textId="77777777" w:rsidR="00F4454E" w:rsidRDefault="00F4454E" w:rsidP="00F4454E">
      <w:pPr>
        <w:pStyle w:val="Title"/>
        <w:jc w:val="center"/>
      </w:pPr>
    </w:p>
    <w:p w14:paraId="18AC19D9" w14:textId="77777777" w:rsidR="00F4454E" w:rsidRDefault="00F4454E" w:rsidP="00F4454E">
      <w:pPr>
        <w:pStyle w:val="Title"/>
        <w:jc w:val="center"/>
      </w:pPr>
    </w:p>
    <w:p w14:paraId="44EC2710" w14:textId="77777777" w:rsidR="00F4454E" w:rsidRDefault="00F4454E" w:rsidP="00F4454E">
      <w:pPr>
        <w:pStyle w:val="Title"/>
        <w:jc w:val="center"/>
      </w:pPr>
    </w:p>
    <w:p w14:paraId="2DB43F09" w14:textId="77777777" w:rsidR="00F4454E" w:rsidRPr="00F4454E" w:rsidRDefault="00F4454E" w:rsidP="00F445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Sans Serif">
    <w:altName w:val="Microsoft Sans Serif"/>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867A94" w14:textId="77777777" w:rsidR="00577D3E" w:rsidRDefault="00577D3E">
      <w:r>
        <w:separator/>
      </w:r>
    </w:p>
  </w:footnote>
  <w:footnote w:type="continuationSeparator" w:id="0">
    <w:p w14:paraId="25CEF528" w14:textId="77777777" w:rsidR="00577D3E" w:rsidRDefault="00577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86787173"/>
      <w:docPartObj>
        <w:docPartGallery w:val="Page Numbers (Top of Page)"/>
        <w:docPartUnique/>
      </w:docPartObj>
    </w:sdtPr>
    <w:sdtEndPr>
      <w:rPr>
        <w:rStyle w:val="PageNumber"/>
      </w:rPr>
    </w:sdtEndPr>
    <w:sdtContent>
      <w:p w14:paraId="4275F3BA" w14:textId="147A83A9" w:rsidR="00D80D39" w:rsidRDefault="00D80D39" w:rsidP="0070101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C6CB68" w14:textId="77777777" w:rsidR="00D80D39" w:rsidRDefault="00D80D39" w:rsidP="00D80D3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10513992"/>
      <w:docPartObj>
        <w:docPartGallery w:val="Page Numbers (Top of Page)"/>
        <w:docPartUnique/>
      </w:docPartObj>
    </w:sdtPr>
    <w:sdtEndPr>
      <w:rPr>
        <w:rStyle w:val="PageNumber"/>
      </w:rPr>
    </w:sdtEndPr>
    <w:sdtContent>
      <w:p w14:paraId="47D959A2" w14:textId="0DBB7A7E" w:rsidR="00D80D39" w:rsidRDefault="00D80D39" w:rsidP="0070101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F123073" w14:textId="77777777" w:rsidR="00D80D39" w:rsidRDefault="00D80D39" w:rsidP="00D80D3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72F6A"/>
    <w:multiLevelType w:val="hybridMultilevel"/>
    <w:tmpl w:val="8070E40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8C592B"/>
    <w:multiLevelType w:val="hybridMultilevel"/>
    <w:tmpl w:val="1A4886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A7548"/>
    <w:multiLevelType w:val="hybridMultilevel"/>
    <w:tmpl w:val="491AF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0D4750"/>
    <w:multiLevelType w:val="hybridMultilevel"/>
    <w:tmpl w:val="3AA8BE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B14C3B"/>
    <w:multiLevelType w:val="hybridMultilevel"/>
    <w:tmpl w:val="6D6084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F920A9"/>
    <w:multiLevelType w:val="hybridMultilevel"/>
    <w:tmpl w:val="3CF87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EE66A8"/>
    <w:multiLevelType w:val="hybridMultilevel"/>
    <w:tmpl w:val="8070E4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B90C84"/>
    <w:multiLevelType w:val="hybridMultilevel"/>
    <w:tmpl w:val="8070E4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6C1C83"/>
    <w:multiLevelType w:val="hybridMultilevel"/>
    <w:tmpl w:val="090A2D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E0547E"/>
    <w:multiLevelType w:val="hybridMultilevel"/>
    <w:tmpl w:val="93A823E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8536170"/>
    <w:multiLevelType w:val="hybridMultilevel"/>
    <w:tmpl w:val="700E62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2"/>
  </w:num>
  <w:num w:numId="5">
    <w:abstractNumId w:val="9"/>
  </w:num>
  <w:num w:numId="6">
    <w:abstractNumId w:val="0"/>
  </w:num>
  <w:num w:numId="7">
    <w:abstractNumId w:val="8"/>
  </w:num>
  <w:num w:numId="8">
    <w:abstractNumId w:val="10"/>
  </w:num>
  <w:num w:numId="9">
    <w:abstractNumId w:val="6"/>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FCB"/>
    <w:rsid w:val="000254DE"/>
    <w:rsid w:val="00043239"/>
    <w:rsid w:val="00044F9A"/>
    <w:rsid w:val="000664A3"/>
    <w:rsid w:val="0006658F"/>
    <w:rsid w:val="00091DB5"/>
    <w:rsid w:val="00093746"/>
    <w:rsid w:val="000B60B2"/>
    <w:rsid w:val="000C0B0A"/>
    <w:rsid w:val="000D0476"/>
    <w:rsid w:val="000D13AB"/>
    <w:rsid w:val="000E35EE"/>
    <w:rsid w:val="000E5F0A"/>
    <w:rsid w:val="000E74AB"/>
    <w:rsid w:val="000F07E3"/>
    <w:rsid w:val="0012425A"/>
    <w:rsid w:val="001262E7"/>
    <w:rsid w:val="00146B9E"/>
    <w:rsid w:val="00150828"/>
    <w:rsid w:val="00163D8E"/>
    <w:rsid w:val="00171FCB"/>
    <w:rsid w:val="001851A6"/>
    <w:rsid w:val="00186AB2"/>
    <w:rsid w:val="001B157D"/>
    <w:rsid w:val="001E5ACF"/>
    <w:rsid w:val="00204771"/>
    <w:rsid w:val="00206EF8"/>
    <w:rsid w:val="00246D27"/>
    <w:rsid w:val="00266D1C"/>
    <w:rsid w:val="002842D9"/>
    <w:rsid w:val="002A75C9"/>
    <w:rsid w:val="002B0ABB"/>
    <w:rsid w:val="002C6B39"/>
    <w:rsid w:val="002E2733"/>
    <w:rsid w:val="002E77A0"/>
    <w:rsid w:val="002F1292"/>
    <w:rsid w:val="002F6268"/>
    <w:rsid w:val="00307C08"/>
    <w:rsid w:val="00307F1C"/>
    <w:rsid w:val="00321689"/>
    <w:rsid w:val="0032581F"/>
    <w:rsid w:val="00341E88"/>
    <w:rsid w:val="00342692"/>
    <w:rsid w:val="003469EA"/>
    <w:rsid w:val="00347FDC"/>
    <w:rsid w:val="00360CBF"/>
    <w:rsid w:val="00383FBB"/>
    <w:rsid w:val="003865F8"/>
    <w:rsid w:val="003902E7"/>
    <w:rsid w:val="003A4037"/>
    <w:rsid w:val="003A5E22"/>
    <w:rsid w:val="003B1609"/>
    <w:rsid w:val="003B6C48"/>
    <w:rsid w:val="003F3118"/>
    <w:rsid w:val="00416988"/>
    <w:rsid w:val="00426F1A"/>
    <w:rsid w:val="00444CF6"/>
    <w:rsid w:val="00455F08"/>
    <w:rsid w:val="004A2B46"/>
    <w:rsid w:val="004D392D"/>
    <w:rsid w:val="004D6DAC"/>
    <w:rsid w:val="004D74BE"/>
    <w:rsid w:val="004E3177"/>
    <w:rsid w:val="004F5EB8"/>
    <w:rsid w:val="00505466"/>
    <w:rsid w:val="00521B4F"/>
    <w:rsid w:val="00531512"/>
    <w:rsid w:val="005479F0"/>
    <w:rsid w:val="0055081F"/>
    <w:rsid w:val="0055357A"/>
    <w:rsid w:val="00557A32"/>
    <w:rsid w:val="0056315E"/>
    <w:rsid w:val="0056450B"/>
    <w:rsid w:val="00577D3E"/>
    <w:rsid w:val="00583A1D"/>
    <w:rsid w:val="00584913"/>
    <w:rsid w:val="00591AA5"/>
    <w:rsid w:val="0059462E"/>
    <w:rsid w:val="005A0F07"/>
    <w:rsid w:val="005C659F"/>
    <w:rsid w:val="005D7751"/>
    <w:rsid w:val="005E6AB7"/>
    <w:rsid w:val="005F5770"/>
    <w:rsid w:val="005F6A0F"/>
    <w:rsid w:val="00600081"/>
    <w:rsid w:val="00602EE2"/>
    <w:rsid w:val="0060400A"/>
    <w:rsid w:val="00607A61"/>
    <w:rsid w:val="00624B21"/>
    <w:rsid w:val="00634EAA"/>
    <w:rsid w:val="00637235"/>
    <w:rsid w:val="00656993"/>
    <w:rsid w:val="00660869"/>
    <w:rsid w:val="0066297B"/>
    <w:rsid w:val="00674A96"/>
    <w:rsid w:val="00680FAB"/>
    <w:rsid w:val="006C1D2C"/>
    <w:rsid w:val="006C76CC"/>
    <w:rsid w:val="006E1C98"/>
    <w:rsid w:val="006F49B9"/>
    <w:rsid w:val="0070091B"/>
    <w:rsid w:val="00715F5D"/>
    <w:rsid w:val="007174ED"/>
    <w:rsid w:val="007363B6"/>
    <w:rsid w:val="0074249A"/>
    <w:rsid w:val="00767AC5"/>
    <w:rsid w:val="00773F91"/>
    <w:rsid w:val="00775F24"/>
    <w:rsid w:val="00777063"/>
    <w:rsid w:val="00783322"/>
    <w:rsid w:val="00791A96"/>
    <w:rsid w:val="00792E79"/>
    <w:rsid w:val="007A1448"/>
    <w:rsid w:val="007A585D"/>
    <w:rsid w:val="007C5716"/>
    <w:rsid w:val="007C6125"/>
    <w:rsid w:val="007D532E"/>
    <w:rsid w:val="007E3ABE"/>
    <w:rsid w:val="00802E6F"/>
    <w:rsid w:val="008147B7"/>
    <w:rsid w:val="0082077A"/>
    <w:rsid w:val="00820EDE"/>
    <w:rsid w:val="0083340C"/>
    <w:rsid w:val="0083448A"/>
    <w:rsid w:val="00836597"/>
    <w:rsid w:val="00857A1F"/>
    <w:rsid w:val="00860CB2"/>
    <w:rsid w:val="00864635"/>
    <w:rsid w:val="0087228E"/>
    <w:rsid w:val="00873BAC"/>
    <w:rsid w:val="0087648B"/>
    <w:rsid w:val="00881C7A"/>
    <w:rsid w:val="00896EFF"/>
    <w:rsid w:val="008D0C57"/>
    <w:rsid w:val="008D17B3"/>
    <w:rsid w:val="00912314"/>
    <w:rsid w:val="00914758"/>
    <w:rsid w:val="009272DD"/>
    <w:rsid w:val="00937907"/>
    <w:rsid w:val="00942146"/>
    <w:rsid w:val="0094650E"/>
    <w:rsid w:val="00953843"/>
    <w:rsid w:val="00965A58"/>
    <w:rsid w:val="00985B68"/>
    <w:rsid w:val="00992E57"/>
    <w:rsid w:val="0099494E"/>
    <w:rsid w:val="009A01F1"/>
    <w:rsid w:val="009A2073"/>
    <w:rsid w:val="009A22E5"/>
    <w:rsid w:val="009B0E62"/>
    <w:rsid w:val="009B3671"/>
    <w:rsid w:val="009B39E4"/>
    <w:rsid w:val="009C7F90"/>
    <w:rsid w:val="009D1D13"/>
    <w:rsid w:val="009E01FD"/>
    <w:rsid w:val="00A051A5"/>
    <w:rsid w:val="00A06BDD"/>
    <w:rsid w:val="00A12536"/>
    <w:rsid w:val="00A240B4"/>
    <w:rsid w:val="00A2431B"/>
    <w:rsid w:val="00A3557A"/>
    <w:rsid w:val="00A56DFF"/>
    <w:rsid w:val="00A62D67"/>
    <w:rsid w:val="00A810CF"/>
    <w:rsid w:val="00A835F5"/>
    <w:rsid w:val="00A84710"/>
    <w:rsid w:val="00A92E05"/>
    <w:rsid w:val="00A95198"/>
    <w:rsid w:val="00AA5E82"/>
    <w:rsid w:val="00AA7C04"/>
    <w:rsid w:val="00AB3AB7"/>
    <w:rsid w:val="00AD1A54"/>
    <w:rsid w:val="00AE0636"/>
    <w:rsid w:val="00AF07CD"/>
    <w:rsid w:val="00AF3765"/>
    <w:rsid w:val="00B16E5A"/>
    <w:rsid w:val="00B2422A"/>
    <w:rsid w:val="00B24439"/>
    <w:rsid w:val="00B24AE4"/>
    <w:rsid w:val="00B37A61"/>
    <w:rsid w:val="00B41F92"/>
    <w:rsid w:val="00B43310"/>
    <w:rsid w:val="00B52799"/>
    <w:rsid w:val="00B53621"/>
    <w:rsid w:val="00B70FF3"/>
    <w:rsid w:val="00B71ACE"/>
    <w:rsid w:val="00B75A34"/>
    <w:rsid w:val="00B91CC7"/>
    <w:rsid w:val="00B93938"/>
    <w:rsid w:val="00BB49C6"/>
    <w:rsid w:val="00BB56C4"/>
    <w:rsid w:val="00BB7706"/>
    <w:rsid w:val="00BB79B2"/>
    <w:rsid w:val="00BD1E92"/>
    <w:rsid w:val="00BD649B"/>
    <w:rsid w:val="00BE2E78"/>
    <w:rsid w:val="00BF111E"/>
    <w:rsid w:val="00BF5DCD"/>
    <w:rsid w:val="00BF6415"/>
    <w:rsid w:val="00C0200C"/>
    <w:rsid w:val="00C410EF"/>
    <w:rsid w:val="00C52414"/>
    <w:rsid w:val="00C54498"/>
    <w:rsid w:val="00C623FE"/>
    <w:rsid w:val="00C70E95"/>
    <w:rsid w:val="00C7518C"/>
    <w:rsid w:val="00C83731"/>
    <w:rsid w:val="00C844D6"/>
    <w:rsid w:val="00CA0B63"/>
    <w:rsid w:val="00CA2270"/>
    <w:rsid w:val="00CB3CAA"/>
    <w:rsid w:val="00CB4139"/>
    <w:rsid w:val="00CB7BB8"/>
    <w:rsid w:val="00CE5C34"/>
    <w:rsid w:val="00CF0929"/>
    <w:rsid w:val="00D01E53"/>
    <w:rsid w:val="00D23A22"/>
    <w:rsid w:val="00D36F4A"/>
    <w:rsid w:val="00D45603"/>
    <w:rsid w:val="00D4635D"/>
    <w:rsid w:val="00D60E53"/>
    <w:rsid w:val="00D752CC"/>
    <w:rsid w:val="00D80D39"/>
    <w:rsid w:val="00D9780D"/>
    <w:rsid w:val="00DA44EE"/>
    <w:rsid w:val="00DA4A90"/>
    <w:rsid w:val="00DB010A"/>
    <w:rsid w:val="00DB672A"/>
    <w:rsid w:val="00DE7AAF"/>
    <w:rsid w:val="00DF604E"/>
    <w:rsid w:val="00E326B2"/>
    <w:rsid w:val="00E351D9"/>
    <w:rsid w:val="00E36131"/>
    <w:rsid w:val="00E365D3"/>
    <w:rsid w:val="00E41D1D"/>
    <w:rsid w:val="00E45468"/>
    <w:rsid w:val="00E50E45"/>
    <w:rsid w:val="00E53F22"/>
    <w:rsid w:val="00E62403"/>
    <w:rsid w:val="00E70889"/>
    <w:rsid w:val="00E8184C"/>
    <w:rsid w:val="00E919CE"/>
    <w:rsid w:val="00E93C8C"/>
    <w:rsid w:val="00E94129"/>
    <w:rsid w:val="00EA31E5"/>
    <w:rsid w:val="00EB25FA"/>
    <w:rsid w:val="00EB4E0E"/>
    <w:rsid w:val="00EB742E"/>
    <w:rsid w:val="00ED0755"/>
    <w:rsid w:val="00EE3CED"/>
    <w:rsid w:val="00EE62DA"/>
    <w:rsid w:val="00EF1541"/>
    <w:rsid w:val="00EF5DBC"/>
    <w:rsid w:val="00F168A1"/>
    <w:rsid w:val="00F26F51"/>
    <w:rsid w:val="00F318AE"/>
    <w:rsid w:val="00F4454E"/>
    <w:rsid w:val="00F55FB5"/>
    <w:rsid w:val="00F573BC"/>
    <w:rsid w:val="00F61CFC"/>
    <w:rsid w:val="00F65BAB"/>
    <w:rsid w:val="00F73AC3"/>
    <w:rsid w:val="00F8209F"/>
    <w:rsid w:val="00F9024C"/>
    <w:rsid w:val="00F9217A"/>
    <w:rsid w:val="00FC2426"/>
    <w:rsid w:val="00FC3EF3"/>
    <w:rsid w:val="00FC4BC8"/>
    <w:rsid w:val="00FC647A"/>
    <w:rsid w:val="00FC6682"/>
    <w:rsid w:val="00FD0CF6"/>
    <w:rsid w:val="00FD1997"/>
    <w:rsid w:val="00FE2AE8"/>
    <w:rsid w:val="00FE417B"/>
    <w:rsid w:val="00FF1DF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8910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50E"/>
    <w:pPr>
      <w:ind w:left="720"/>
      <w:contextualSpacing/>
    </w:pPr>
  </w:style>
  <w:style w:type="paragraph" w:styleId="BalloonText">
    <w:name w:val="Balloon Text"/>
    <w:basedOn w:val="Normal"/>
    <w:link w:val="BalloonTextChar"/>
    <w:uiPriority w:val="99"/>
    <w:semiHidden/>
    <w:unhideWhenUsed/>
    <w:rsid w:val="000D13AB"/>
    <w:rPr>
      <w:rFonts w:ascii="Lucida Grande" w:hAnsi="Lucida Grande"/>
      <w:sz w:val="18"/>
      <w:szCs w:val="18"/>
    </w:rPr>
  </w:style>
  <w:style w:type="character" w:customStyle="1" w:styleId="BalloonTextChar">
    <w:name w:val="Balloon Text Char"/>
    <w:basedOn w:val="DefaultParagraphFont"/>
    <w:link w:val="BalloonText"/>
    <w:uiPriority w:val="99"/>
    <w:semiHidden/>
    <w:rsid w:val="000D13AB"/>
    <w:rPr>
      <w:rFonts w:ascii="Lucida Grande" w:hAnsi="Lucida Grande"/>
      <w:sz w:val="18"/>
      <w:szCs w:val="18"/>
    </w:rPr>
  </w:style>
  <w:style w:type="paragraph" w:customStyle="1" w:styleId="Default">
    <w:name w:val="Default"/>
    <w:rsid w:val="00FD0CF6"/>
    <w:pPr>
      <w:widowControl w:val="0"/>
      <w:autoSpaceDE w:val="0"/>
      <w:autoSpaceDN w:val="0"/>
      <w:adjustRightInd w:val="0"/>
    </w:pPr>
    <w:rPr>
      <w:rFonts w:ascii="Times New Roman" w:hAnsi="Times New Roman" w:cs="Times New Roman"/>
      <w:color w:val="000000"/>
    </w:rPr>
  </w:style>
  <w:style w:type="paragraph" w:styleId="Header">
    <w:name w:val="header"/>
    <w:basedOn w:val="Normal"/>
    <w:link w:val="HeaderChar"/>
    <w:uiPriority w:val="99"/>
    <w:unhideWhenUsed/>
    <w:rsid w:val="00CE5C34"/>
    <w:pPr>
      <w:tabs>
        <w:tab w:val="center" w:pos="4320"/>
        <w:tab w:val="right" w:pos="8640"/>
      </w:tabs>
    </w:pPr>
  </w:style>
  <w:style w:type="character" w:customStyle="1" w:styleId="HeaderChar">
    <w:name w:val="Header Char"/>
    <w:basedOn w:val="DefaultParagraphFont"/>
    <w:link w:val="Header"/>
    <w:uiPriority w:val="99"/>
    <w:rsid w:val="00CE5C34"/>
  </w:style>
  <w:style w:type="paragraph" w:styleId="Footer">
    <w:name w:val="footer"/>
    <w:basedOn w:val="Normal"/>
    <w:link w:val="FooterChar"/>
    <w:uiPriority w:val="99"/>
    <w:unhideWhenUsed/>
    <w:rsid w:val="00CE5C34"/>
    <w:pPr>
      <w:tabs>
        <w:tab w:val="center" w:pos="4320"/>
        <w:tab w:val="right" w:pos="8640"/>
      </w:tabs>
    </w:pPr>
  </w:style>
  <w:style w:type="character" w:customStyle="1" w:styleId="FooterChar">
    <w:name w:val="Footer Char"/>
    <w:basedOn w:val="DefaultParagraphFont"/>
    <w:link w:val="Footer"/>
    <w:uiPriority w:val="99"/>
    <w:rsid w:val="00CE5C34"/>
  </w:style>
  <w:style w:type="character" w:customStyle="1" w:styleId="description">
    <w:name w:val="description"/>
    <w:basedOn w:val="DefaultParagraphFont"/>
    <w:rsid w:val="00583A1D"/>
  </w:style>
  <w:style w:type="paragraph" w:styleId="EndnoteText">
    <w:name w:val="endnote text"/>
    <w:basedOn w:val="Normal"/>
    <w:link w:val="EndnoteTextChar"/>
    <w:uiPriority w:val="99"/>
    <w:semiHidden/>
    <w:unhideWhenUsed/>
    <w:rsid w:val="004A2B46"/>
    <w:rPr>
      <w:sz w:val="20"/>
      <w:szCs w:val="20"/>
    </w:rPr>
  </w:style>
  <w:style w:type="character" w:customStyle="1" w:styleId="EndnoteTextChar">
    <w:name w:val="Endnote Text Char"/>
    <w:basedOn w:val="DefaultParagraphFont"/>
    <w:link w:val="EndnoteText"/>
    <w:uiPriority w:val="99"/>
    <w:semiHidden/>
    <w:rsid w:val="004A2B46"/>
    <w:rPr>
      <w:sz w:val="20"/>
      <w:szCs w:val="20"/>
    </w:rPr>
  </w:style>
  <w:style w:type="character" w:styleId="EndnoteReference">
    <w:name w:val="endnote reference"/>
    <w:basedOn w:val="DefaultParagraphFont"/>
    <w:uiPriority w:val="99"/>
    <w:semiHidden/>
    <w:unhideWhenUsed/>
    <w:rsid w:val="004A2B46"/>
    <w:rPr>
      <w:vertAlign w:val="superscript"/>
    </w:rPr>
  </w:style>
  <w:style w:type="paragraph" w:styleId="Title">
    <w:name w:val="Title"/>
    <w:basedOn w:val="Normal"/>
    <w:next w:val="Normal"/>
    <w:link w:val="TitleChar"/>
    <w:uiPriority w:val="10"/>
    <w:qFormat/>
    <w:rsid w:val="00F4454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454E"/>
    <w:rPr>
      <w:rFonts w:asciiTheme="majorHAnsi" w:eastAsiaTheme="majorEastAsia" w:hAnsiTheme="majorHAnsi" w:cstheme="majorBidi"/>
      <w:spacing w:val="-10"/>
      <w:kern w:val="28"/>
      <w:sz w:val="56"/>
      <w:szCs w:val="56"/>
    </w:rPr>
  </w:style>
  <w:style w:type="character" w:styleId="PageNumber">
    <w:name w:val="page number"/>
    <w:basedOn w:val="DefaultParagraphFont"/>
    <w:uiPriority w:val="99"/>
    <w:semiHidden/>
    <w:unhideWhenUsed/>
    <w:rsid w:val="00D80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361214">
      <w:bodyDiv w:val="1"/>
      <w:marLeft w:val="0"/>
      <w:marRight w:val="0"/>
      <w:marTop w:val="0"/>
      <w:marBottom w:val="0"/>
      <w:divBdr>
        <w:top w:val="none" w:sz="0" w:space="0" w:color="auto"/>
        <w:left w:val="none" w:sz="0" w:space="0" w:color="auto"/>
        <w:bottom w:val="none" w:sz="0" w:space="0" w:color="auto"/>
        <w:right w:val="none" w:sz="0" w:space="0" w:color="auto"/>
      </w:divBdr>
    </w:div>
    <w:div w:id="266736129">
      <w:bodyDiv w:val="1"/>
      <w:marLeft w:val="0"/>
      <w:marRight w:val="0"/>
      <w:marTop w:val="0"/>
      <w:marBottom w:val="0"/>
      <w:divBdr>
        <w:top w:val="none" w:sz="0" w:space="0" w:color="auto"/>
        <w:left w:val="none" w:sz="0" w:space="0" w:color="auto"/>
        <w:bottom w:val="none" w:sz="0" w:space="0" w:color="auto"/>
        <w:right w:val="none" w:sz="0" w:space="0" w:color="auto"/>
      </w:divBdr>
    </w:div>
    <w:div w:id="321741294">
      <w:bodyDiv w:val="1"/>
      <w:marLeft w:val="0"/>
      <w:marRight w:val="0"/>
      <w:marTop w:val="0"/>
      <w:marBottom w:val="0"/>
      <w:divBdr>
        <w:top w:val="none" w:sz="0" w:space="0" w:color="auto"/>
        <w:left w:val="none" w:sz="0" w:space="0" w:color="auto"/>
        <w:bottom w:val="none" w:sz="0" w:space="0" w:color="auto"/>
        <w:right w:val="none" w:sz="0" w:space="0" w:color="auto"/>
      </w:divBdr>
    </w:div>
    <w:div w:id="635644155">
      <w:bodyDiv w:val="1"/>
      <w:marLeft w:val="0"/>
      <w:marRight w:val="0"/>
      <w:marTop w:val="0"/>
      <w:marBottom w:val="0"/>
      <w:divBdr>
        <w:top w:val="none" w:sz="0" w:space="0" w:color="auto"/>
        <w:left w:val="none" w:sz="0" w:space="0" w:color="auto"/>
        <w:bottom w:val="none" w:sz="0" w:space="0" w:color="auto"/>
        <w:right w:val="none" w:sz="0" w:space="0" w:color="auto"/>
      </w:divBdr>
    </w:div>
    <w:div w:id="1062022552">
      <w:bodyDiv w:val="1"/>
      <w:marLeft w:val="0"/>
      <w:marRight w:val="0"/>
      <w:marTop w:val="0"/>
      <w:marBottom w:val="0"/>
      <w:divBdr>
        <w:top w:val="none" w:sz="0" w:space="0" w:color="auto"/>
        <w:left w:val="none" w:sz="0" w:space="0" w:color="auto"/>
        <w:bottom w:val="none" w:sz="0" w:space="0" w:color="auto"/>
        <w:right w:val="none" w:sz="0" w:space="0" w:color="auto"/>
      </w:divBdr>
    </w:div>
    <w:div w:id="1172069830">
      <w:bodyDiv w:val="1"/>
      <w:marLeft w:val="0"/>
      <w:marRight w:val="0"/>
      <w:marTop w:val="0"/>
      <w:marBottom w:val="0"/>
      <w:divBdr>
        <w:top w:val="none" w:sz="0" w:space="0" w:color="auto"/>
        <w:left w:val="none" w:sz="0" w:space="0" w:color="auto"/>
        <w:bottom w:val="none" w:sz="0" w:space="0" w:color="auto"/>
        <w:right w:val="none" w:sz="0" w:space="0" w:color="auto"/>
      </w:divBdr>
      <w:divsChild>
        <w:div w:id="14108114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4585825">
      <w:bodyDiv w:val="1"/>
      <w:marLeft w:val="0"/>
      <w:marRight w:val="0"/>
      <w:marTop w:val="0"/>
      <w:marBottom w:val="0"/>
      <w:divBdr>
        <w:top w:val="none" w:sz="0" w:space="0" w:color="auto"/>
        <w:left w:val="none" w:sz="0" w:space="0" w:color="auto"/>
        <w:bottom w:val="none" w:sz="0" w:space="0" w:color="auto"/>
        <w:right w:val="none" w:sz="0" w:space="0" w:color="auto"/>
      </w:divBdr>
    </w:div>
    <w:div w:id="1562906928">
      <w:bodyDiv w:val="1"/>
      <w:marLeft w:val="0"/>
      <w:marRight w:val="0"/>
      <w:marTop w:val="0"/>
      <w:marBottom w:val="0"/>
      <w:divBdr>
        <w:top w:val="none" w:sz="0" w:space="0" w:color="auto"/>
        <w:left w:val="none" w:sz="0" w:space="0" w:color="auto"/>
        <w:bottom w:val="none" w:sz="0" w:space="0" w:color="auto"/>
        <w:right w:val="none" w:sz="0" w:space="0" w:color="auto"/>
      </w:divBdr>
    </w:div>
    <w:div w:id="1665160696">
      <w:bodyDiv w:val="1"/>
      <w:marLeft w:val="0"/>
      <w:marRight w:val="0"/>
      <w:marTop w:val="0"/>
      <w:marBottom w:val="0"/>
      <w:divBdr>
        <w:top w:val="none" w:sz="0" w:space="0" w:color="auto"/>
        <w:left w:val="none" w:sz="0" w:space="0" w:color="auto"/>
        <w:bottom w:val="none" w:sz="0" w:space="0" w:color="auto"/>
        <w:right w:val="none" w:sz="0" w:space="0" w:color="auto"/>
      </w:divBdr>
    </w:div>
    <w:div w:id="1816409794">
      <w:bodyDiv w:val="1"/>
      <w:marLeft w:val="0"/>
      <w:marRight w:val="0"/>
      <w:marTop w:val="0"/>
      <w:marBottom w:val="0"/>
      <w:divBdr>
        <w:top w:val="none" w:sz="0" w:space="0" w:color="auto"/>
        <w:left w:val="none" w:sz="0" w:space="0" w:color="auto"/>
        <w:bottom w:val="none" w:sz="0" w:space="0" w:color="auto"/>
        <w:right w:val="none" w:sz="0" w:space="0" w:color="auto"/>
      </w:divBdr>
    </w:div>
    <w:div w:id="1825244496">
      <w:bodyDiv w:val="1"/>
      <w:marLeft w:val="0"/>
      <w:marRight w:val="0"/>
      <w:marTop w:val="0"/>
      <w:marBottom w:val="0"/>
      <w:divBdr>
        <w:top w:val="none" w:sz="0" w:space="0" w:color="auto"/>
        <w:left w:val="none" w:sz="0" w:space="0" w:color="auto"/>
        <w:bottom w:val="none" w:sz="0" w:space="0" w:color="auto"/>
        <w:right w:val="none" w:sz="0" w:space="0" w:color="auto"/>
      </w:divBdr>
    </w:div>
    <w:div w:id="1839609518">
      <w:bodyDiv w:val="1"/>
      <w:marLeft w:val="0"/>
      <w:marRight w:val="0"/>
      <w:marTop w:val="0"/>
      <w:marBottom w:val="0"/>
      <w:divBdr>
        <w:top w:val="none" w:sz="0" w:space="0" w:color="auto"/>
        <w:left w:val="none" w:sz="0" w:space="0" w:color="auto"/>
        <w:bottom w:val="none" w:sz="0" w:space="0" w:color="auto"/>
        <w:right w:val="none" w:sz="0" w:space="0" w:color="auto"/>
      </w:divBdr>
    </w:div>
    <w:div w:id="1875729476">
      <w:bodyDiv w:val="1"/>
      <w:marLeft w:val="0"/>
      <w:marRight w:val="0"/>
      <w:marTop w:val="0"/>
      <w:marBottom w:val="0"/>
      <w:divBdr>
        <w:top w:val="none" w:sz="0" w:space="0" w:color="auto"/>
        <w:left w:val="none" w:sz="0" w:space="0" w:color="auto"/>
        <w:bottom w:val="none" w:sz="0" w:space="0" w:color="auto"/>
        <w:right w:val="none" w:sz="0" w:space="0" w:color="auto"/>
      </w:divBdr>
    </w:div>
    <w:div w:id="2041322816">
      <w:bodyDiv w:val="1"/>
      <w:marLeft w:val="0"/>
      <w:marRight w:val="0"/>
      <w:marTop w:val="0"/>
      <w:marBottom w:val="0"/>
      <w:divBdr>
        <w:top w:val="none" w:sz="0" w:space="0" w:color="auto"/>
        <w:left w:val="none" w:sz="0" w:space="0" w:color="auto"/>
        <w:bottom w:val="none" w:sz="0" w:space="0" w:color="auto"/>
        <w:right w:val="none" w:sz="0" w:space="0" w:color="auto"/>
      </w:divBdr>
    </w:div>
    <w:div w:id="2072843228">
      <w:bodyDiv w:val="1"/>
      <w:marLeft w:val="0"/>
      <w:marRight w:val="0"/>
      <w:marTop w:val="0"/>
      <w:marBottom w:val="0"/>
      <w:divBdr>
        <w:top w:val="none" w:sz="0" w:space="0" w:color="auto"/>
        <w:left w:val="none" w:sz="0" w:space="0" w:color="auto"/>
        <w:bottom w:val="none" w:sz="0" w:space="0" w:color="auto"/>
        <w:right w:val="none" w:sz="0" w:space="0" w:color="auto"/>
      </w:divBdr>
    </w:div>
    <w:div w:id="21025264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35901-E432-4581-BAD9-3D87F10D9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1714</Words>
  <Characters>9774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Tennessee Technological University</Company>
  <LinksUpToDate>false</LinksUpToDate>
  <CharactersWithSpaces>11466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Chitiyo</dc:creator>
  <cp:keywords/>
  <cp:lastModifiedBy>Scofied</cp:lastModifiedBy>
  <cp:revision>3</cp:revision>
  <cp:lastPrinted>2019-06-28T08:41:00Z</cp:lastPrinted>
  <dcterms:created xsi:type="dcterms:W3CDTF">2019-11-21T00:21:00Z</dcterms:created>
  <dcterms:modified xsi:type="dcterms:W3CDTF">2019-11-21T00:22:00Z</dcterms:modified>
</cp:coreProperties>
</file>